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7" w:type="dxa"/>
        <w:jc w:val="center"/>
        <w:tblLook w:val="01E0" w:firstRow="1" w:lastRow="1" w:firstColumn="1" w:lastColumn="1" w:noHBand="0" w:noVBand="0"/>
      </w:tblPr>
      <w:tblGrid>
        <w:gridCol w:w="4058"/>
        <w:gridCol w:w="5779"/>
      </w:tblGrid>
      <w:tr w:rsidR="004F5A2C" w:rsidRPr="004F5A2C" w:rsidTr="00040618">
        <w:trPr>
          <w:trHeight w:val="896"/>
          <w:jc w:val="center"/>
        </w:trPr>
        <w:tc>
          <w:tcPr>
            <w:tcW w:w="4058" w:type="dxa"/>
            <w:shd w:val="clear" w:color="auto" w:fill="auto"/>
          </w:tcPr>
          <w:p w:rsidR="004F5A2C" w:rsidRPr="004F5A2C" w:rsidRDefault="004F5A2C" w:rsidP="004F5A2C">
            <w:pPr>
              <w:tabs>
                <w:tab w:val="left" w:pos="720"/>
                <w:tab w:val="left" w:pos="1440"/>
                <w:tab w:val="left" w:pos="2160"/>
                <w:tab w:val="left" w:pos="2880"/>
              </w:tabs>
              <w:spacing w:line="276" w:lineRule="auto"/>
              <w:ind w:right="-119"/>
              <w:jc w:val="center"/>
              <w:rPr>
                <w:bCs/>
                <w:sz w:val="24"/>
                <w:szCs w:val="26"/>
                <w:lang w:val="pt-BR" w:eastAsia="en-US"/>
              </w:rPr>
            </w:pPr>
            <w:r w:rsidRPr="004F5A2C">
              <w:rPr>
                <w:bCs/>
                <w:sz w:val="24"/>
                <w:szCs w:val="26"/>
                <w:lang w:val="pt-BR" w:eastAsia="en-US"/>
              </w:rPr>
              <w:t>CỤC HÀNG HẢI VIỆT NAM</w:t>
            </w:r>
          </w:p>
          <w:p w:rsidR="004F5A2C" w:rsidRPr="004F5A2C" w:rsidRDefault="004F5A2C" w:rsidP="004F5A2C">
            <w:pPr>
              <w:tabs>
                <w:tab w:val="left" w:pos="720"/>
                <w:tab w:val="left" w:pos="1440"/>
                <w:tab w:val="left" w:pos="2160"/>
                <w:tab w:val="left" w:pos="2880"/>
              </w:tabs>
              <w:spacing w:line="276" w:lineRule="auto"/>
              <w:ind w:right="-119"/>
              <w:jc w:val="center"/>
              <w:rPr>
                <w:b/>
                <w:bCs/>
                <w:sz w:val="28"/>
                <w:szCs w:val="26"/>
                <w:lang w:val="pt-BR" w:eastAsia="en-US"/>
              </w:rPr>
            </w:pPr>
            <w:r w:rsidRPr="004F5A2C">
              <w:rPr>
                <w:noProof/>
                <w:sz w:val="24"/>
                <w:szCs w:val="26"/>
              </w:rPr>
              <mc:AlternateContent>
                <mc:Choice Requires="wps">
                  <w:drawing>
                    <wp:anchor distT="4294967292" distB="4294967292" distL="114300" distR="114300" simplePos="0" relativeHeight="251659264" behindDoc="0" locked="0" layoutInCell="1" allowOverlap="1" wp14:anchorId="2ABC07F5" wp14:editId="0A8A0D03">
                      <wp:simplePos x="0" y="0"/>
                      <wp:positionH relativeFrom="column">
                        <wp:posOffset>637540</wp:posOffset>
                      </wp:positionH>
                      <wp:positionV relativeFrom="paragraph">
                        <wp:posOffset>241299</wp:posOffset>
                      </wp:positionV>
                      <wp:extent cx="118872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87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0.2pt,19pt" to="143.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" strokecolor="windowText" strokeweight=".5pt">
                      <v:stroke joinstyle="miter"/>
                      <o:lock v:ext="edit" shapetype="f"/>
                    </v:line>
                  </w:pict>
                </mc:Fallback>
              </mc:AlternateContent>
            </w:r>
            <w:r w:rsidRPr="004F5A2C">
              <w:rPr>
                <w:b/>
                <w:bCs/>
                <w:sz w:val="24"/>
                <w:szCs w:val="26"/>
                <w:lang w:val="pt-BR" w:eastAsia="en-US"/>
              </w:rPr>
              <w:t>TRƯỜNG CAO ĐẲNG HÀNG HẢI I</w:t>
            </w:r>
          </w:p>
        </w:tc>
        <w:tc>
          <w:tcPr>
            <w:tcW w:w="5779" w:type="dxa"/>
            <w:shd w:val="clear" w:color="auto" w:fill="auto"/>
          </w:tcPr>
          <w:p w:rsidR="004F5A2C" w:rsidRPr="004F5A2C" w:rsidRDefault="004F5A2C" w:rsidP="004F5A2C">
            <w:pPr>
              <w:tabs>
                <w:tab w:val="left" w:pos="720"/>
                <w:tab w:val="left" w:pos="1440"/>
                <w:tab w:val="left" w:pos="2160"/>
                <w:tab w:val="left" w:pos="2880"/>
              </w:tabs>
              <w:spacing w:line="276" w:lineRule="auto"/>
              <w:ind w:right="-5"/>
              <w:jc w:val="center"/>
              <w:rPr>
                <w:b/>
                <w:bCs/>
                <w:sz w:val="24"/>
                <w:szCs w:val="26"/>
                <w:lang w:val="pt-BR" w:eastAsia="en-US"/>
              </w:rPr>
            </w:pPr>
            <w:r w:rsidRPr="004F5A2C">
              <w:rPr>
                <w:b/>
                <w:bCs/>
                <w:sz w:val="24"/>
                <w:szCs w:val="26"/>
                <w:lang w:val="pt-BR" w:eastAsia="en-US"/>
              </w:rPr>
              <w:t>CỘNG HOÀ XÃ HỘI CHỦ NGHĨA VIỆT NAM</w:t>
            </w:r>
          </w:p>
          <w:p w:rsidR="004F5A2C" w:rsidRPr="004F5A2C" w:rsidRDefault="004F5A2C" w:rsidP="004F5A2C">
            <w:pPr>
              <w:tabs>
                <w:tab w:val="left" w:pos="720"/>
                <w:tab w:val="left" w:pos="1440"/>
                <w:tab w:val="left" w:pos="2160"/>
                <w:tab w:val="left" w:pos="2880"/>
              </w:tabs>
              <w:spacing w:line="276" w:lineRule="auto"/>
              <w:ind w:right="-5"/>
              <w:jc w:val="center"/>
              <w:rPr>
                <w:b/>
                <w:bCs/>
                <w:sz w:val="26"/>
                <w:szCs w:val="26"/>
                <w:lang w:val="pt-BR" w:eastAsia="en-US"/>
              </w:rPr>
            </w:pPr>
            <w:r w:rsidRPr="004F5A2C">
              <w:rPr>
                <w:noProof/>
                <w:sz w:val="26"/>
                <w:szCs w:val="26"/>
              </w:rPr>
              <mc:AlternateContent>
                <mc:Choice Requires="wps">
                  <w:drawing>
                    <wp:anchor distT="4294967292" distB="4294967292" distL="114300" distR="114300" simplePos="0" relativeHeight="251660288" behindDoc="0" locked="0" layoutInCell="1" allowOverlap="1" wp14:anchorId="6D21D8BF" wp14:editId="4684FB1E">
                      <wp:simplePos x="0" y="0"/>
                      <wp:positionH relativeFrom="column">
                        <wp:posOffset>771525</wp:posOffset>
                      </wp:positionH>
                      <wp:positionV relativeFrom="paragraph">
                        <wp:posOffset>258444</wp:posOffset>
                      </wp:positionV>
                      <wp:extent cx="1979930" cy="0"/>
                      <wp:effectExtent l="0" t="0" r="203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7993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60.75pt,20.35pt" to="216.6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" strokecolor="windowText" strokeweight=".5pt">
                      <v:stroke joinstyle="miter"/>
                      <o:lock v:ext="edit" shapetype="f"/>
                    </v:line>
                  </w:pict>
                </mc:Fallback>
              </mc:AlternateContent>
            </w:r>
            <w:r w:rsidRPr="004F5A2C">
              <w:rPr>
                <w:b/>
                <w:bCs/>
                <w:sz w:val="26"/>
                <w:szCs w:val="26"/>
                <w:lang w:val="pt-BR" w:eastAsia="en-US"/>
              </w:rPr>
              <w:t>Độc lập – Tự do – Hạnh phúc</w:t>
            </w:r>
          </w:p>
        </w:tc>
      </w:tr>
    </w:tbl>
    <w:p w:rsidR="004F5A2C" w:rsidRPr="004F5A2C" w:rsidRDefault="004F5A2C" w:rsidP="004F5A2C">
      <w:pPr>
        <w:tabs>
          <w:tab w:val="left" w:pos="720"/>
          <w:tab w:val="left" w:pos="1440"/>
          <w:tab w:val="left" w:pos="2160"/>
          <w:tab w:val="left" w:pos="2880"/>
        </w:tabs>
        <w:spacing w:line="276" w:lineRule="auto"/>
        <w:ind w:right="-5"/>
        <w:jc w:val="both"/>
        <w:rPr>
          <w:b/>
          <w:bCs/>
          <w:sz w:val="28"/>
          <w:szCs w:val="28"/>
          <w:lang w:val="pt-BR" w:eastAsia="en-US"/>
        </w:rPr>
      </w:pPr>
    </w:p>
    <w:p w:rsidR="004F5A2C" w:rsidRPr="004F5A2C" w:rsidRDefault="004F5A2C" w:rsidP="004F5A2C">
      <w:pPr>
        <w:tabs>
          <w:tab w:val="left" w:pos="720"/>
          <w:tab w:val="left" w:pos="1440"/>
          <w:tab w:val="left" w:pos="2160"/>
          <w:tab w:val="left" w:pos="2880"/>
        </w:tabs>
        <w:spacing w:line="276" w:lineRule="auto"/>
        <w:ind w:right="-5"/>
        <w:jc w:val="center"/>
        <w:rPr>
          <w:b/>
          <w:bCs/>
          <w:sz w:val="28"/>
          <w:szCs w:val="28"/>
          <w:lang w:val="pt-BR" w:eastAsia="en-US"/>
        </w:rPr>
      </w:pPr>
      <w:r w:rsidRPr="004F5A2C">
        <w:rPr>
          <w:b/>
          <w:bCs/>
          <w:sz w:val="28"/>
          <w:szCs w:val="28"/>
          <w:lang w:val="pt-BR" w:eastAsia="en-US"/>
        </w:rPr>
        <w:t>CHƯƠNG TRÌNH ĐÀO TẠO</w:t>
      </w:r>
    </w:p>
    <w:p w:rsidR="004F5A2C" w:rsidRPr="004F5A2C" w:rsidRDefault="004F5A2C" w:rsidP="004F5A2C">
      <w:pPr>
        <w:tabs>
          <w:tab w:val="left" w:pos="720"/>
          <w:tab w:val="left" w:pos="1440"/>
          <w:tab w:val="left" w:pos="2160"/>
          <w:tab w:val="left" w:pos="2880"/>
        </w:tabs>
        <w:spacing w:line="276" w:lineRule="auto"/>
        <w:ind w:right="-5"/>
        <w:jc w:val="center"/>
        <w:rPr>
          <w:bCs/>
          <w:i/>
          <w:sz w:val="28"/>
          <w:szCs w:val="28"/>
          <w:lang w:val="pt-BR" w:eastAsia="en-US"/>
        </w:rPr>
      </w:pPr>
      <w:r w:rsidRPr="004F5A2C">
        <w:rPr>
          <w:bCs/>
          <w:i/>
          <w:sz w:val="28"/>
          <w:szCs w:val="28"/>
          <w:lang w:val="pt-BR" w:eastAsia="en-US"/>
        </w:rPr>
        <w:t>(Kèm theo Quyết định số           /QĐ-CĐHHI ngày ....tháng .... năm 20...</w:t>
      </w:r>
    </w:p>
    <w:p w:rsidR="004F5A2C" w:rsidRPr="004F5A2C" w:rsidRDefault="004F5A2C" w:rsidP="004F5A2C">
      <w:pPr>
        <w:tabs>
          <w:tab w:val="left" w:pos="720"/>
          <w:tab w:val="left" w:pos="1440"/>
          <w:tab w:val="left" w:pos="2160"/>
          <w:tab w:val="left" w:pos="2880"/>
        </w:tabs>
        <w:spacing w:line="276" w:lineRule="auto"/>
        <w:ind w:right="-5"/>
        <w:jc w:val="center"/>
        <w:rPr>
          <w:bCs/>
          <w:i/>
          <w:sz w:val="28"/>
          <w:szCs w:val="28"/>
          <w:lang w:val="pt-BR" w:eastAsia="en-US"/>
        </w:rPr>
      </w:pPr>
      <w:r w:rsidRPr="004F5A2C">
        <w:rPr>
          <w:bCs/>
          <w:i/>
          <w:sz w:val="28"/>
          <w:szCs w:val="28"/>
          <w:lang w:val="pt-BR" w:eastAsia="en-US"/>
        </w:rPr>
        <w:t xml:space="preserve"> của Hiệu trưởng Trường Cao đẳng Hàng hải I)</w:t>
      </w:r>
    </w:p>
    <w:p w:rsidR="004F5A2C" w:rsidRPr="004F5A2C" w:rsidRDefault="004F5A2C" w:rsidP="004F5A2C">
      <w:pPr>
        <w:spacing w:line="276" w:lineRule="auto"/>
        <w:rPr>
          <w:b/>
          <w:sz w:val="28"/>
          <w:szCs w:val="28"/>
          <w:lang w:val="de-DE" w:eastAsia="en-US"/>
        </w:rPr>
      </w:pPr>
    </w:p>
    <w:p w:rsidR="004F5A2C" w:rsidRPr="004F5A2C" w:rsidRDefault="004F5A2C" w:rsidP="004F5A2C">
      <w:pPr>
        <w:spacing w:line="276" w:lineRule="auto"/>
        <w:rPr>
          <w:b/>
          <w:sz w:val="28"/>
          <w:szCs w:val="28"/>
          <w:lang w:val="de-DE" w:eastAsia="en-US"/>
        </w:rPr>
      </w:pPr>
      <w:r w:rsidRPr="004F5A2C">
        <w:rPr>
          <w:b/>
          <w:sz w:val="28"/>
          <w:szCs w:val="28"/>
          <w:lang w:val="de-DE" w:eastAsia="en-US"/>
        </w:rPr>
        <w:t>Tên ngành, nghề: Điện công nghiệp</w:t>
      </w:r>
    </w:p>
    <w:p w:rsidR="004F5A2C" w:rsidRPr="004F5A2C" w:rsidRDefault="004F5A2C" w:rsidP="004F5A2C">
      <w:pPr>
        <w:spacing w:line="276" w:lineRule="auto"/>
        <w:rPr>
          <w:b/>
          <w:sz w:val="28"/>
          <w:szCs w:val="28"/>
          <w:lang w:val="de-DE" w:eastAsia="en-US"/>
        </w:rPr>
      </w:pPr>
      <w:r w:rsidRPr="004F5A2C">
        <w:rPr>
          <w:b/>
          <w:sz w:val="28"/>
          <w:szCs w:val="28"/>
          <w:lang w:val="de-DE" w:eastAsia="en-US"/>
        </w:rPr>
        <w:t xml:space="preserve">Mã ngành, nghề: </w:t>
      </w:r>
      <w:r w:rsidRPr="004F5A2C">
        <w:rPr>
          <w:sz w:val="28"/>
          <w:szCs w:val="28"/>
          <w:lang w:val="en-US" w:eastAsia="en-US"/>
        </w:rPr>
        <w:t>5520227</w:t>
      </w:r>
    </w:p>
    <w:p w:rsidR="004F5A2C" w:rsidRPr="004F5A2C" w:rsidRDefault="004F5A2C" w:rsidP="004F5A2C">
      <w:pPr>
        <w:spacing w:line="276" w:lineRule="auto"/>
        <w:rPr>
          <w:b/>
          <w:sz w:val="28"/>
          <w:szCs w:val="28"/>
          <w:lang w:val="pt-BR" w:eastAsia="en-US"/>
        </w:rPr>
      </w:pPr>
      <w:r w:rsidRPr="004F5A2C">
        <w:rPr>
          <w:b/>
          <w:sz w:val="28"/>
          <w:szCs w:val="28"/>
          <w:lang w:val="pt-BR" w:eastAsia="en-US"/>
        </w:rPr>
        <w:t xml:space="preserve">Trình độ đào tạo: </w:t>
      </w:r>
      <w:r w:rsidRPr="004F5A2C">
        <w:rPr>
          <w:sz w:val="28"/>
          <w:szCs w:val="28"/>
          <w:lang w:val="pt-BR" w:eastAsia="en-US"/>
        </w:rPr>
        <w:t xml:space="preserve">Trung cấp </w:t>
      </w:r>
    </w:p>
    <w:p w:rsidR="004F5A2C" w:rsidRPr="004F5A2C" w:rsidRDefault="004F5A2C" w:rsidP="004F5A2C">
      <w:pPr>
        <w:tabs>
          <w:tab w:val="left" w:pos="2660"/>
        </w:tabs>
        <w:spacing w:line="276" w:lineRule="auto"/>
        <w:jc w:val="both"/>
        <w:rPr>
          <w:b/>
          <w:bCs/>
          <w:sz w:val="28"/>
          <w:szCs w:val="28"/>
          <w:lang w:val="pt-BR" w:eastAsia="en-US"/>
        </w:rPr>
      </w:pPr>
      <w:r w:rsidRPr="004F5A2C">
        <w:rPr>
          <w:b/>
          <w:sz w:val="28"/>
          <w:szCs w:val="28"/>
          <w:lang w:val="pt-BR" w:eastAsia="en-US"/>
        </w:rPr>
        <w:t xml:space="preserve">Hình thức đào tạo: </w:t>
      </w:r>
      <w:r w:rsidRPr="004F5A2C">
        <w:rPr>
          <w:sz w:val="28"/>
          <w:szCs w:val="28"/>
          <w:lang w:val="pt-BR" w:eastAsia="en-US"/>
        </w:rPr>
        <w:t>Chính quy</w:t>
      </w:r>
    </w:p>
    <w:p w:rsidR="004F5A2C" w:rsidRPr="004F5A2C" w:rsidRDefault="004F5A2C" w:rsidP="004F5A2C">
      <w:pPr>
        <w:spacing w:line="276" w:lineRule="auto"/>
        <w:jc w:val="both"/>
        <w:rPr>
          <w:sz w:val="28"/>
          <w:szCs w:val="28"/>
          <w:lang w:val="pt-BR" w:eastAsia="en-US"/>
        </w:rPr>
      </w:pPr>
      <w:r w:rsidRPr="004F5A2C">
        <w:rPr>
          <w:b/>
          <w:bCs/>
          <w:sz w:val="28"/>
          <w:szCs w:val="28"/>
          <w:lang w:val="pt-BR" w:eastAsia="en-US"/>
        </w:rPr>
        <w:t xml:space="preserve">Đối tượng tuyển sinh: </w:t>
      </w:r>
      <w:r w:rsidRPr="004F5A2C">
        <w:rPr>
          <w:sz w:val="28"/>
          <w:szCs w:val="28"/>
          <w:lang w:val="pt-BR" w:eastAsia="en-US"/>
        </w:rPr>
        <w:t xml:space="preserve">Tốt nghiệp Trung học cơ sở </w:t>
      </w:r>
    </w:p>
    <w:p w:rsidR="004F5A2C" w:rsidRPr="004F5A2C" w:rsidRDefault="004F5A2C" w:rsidP="004F5A2C">
      <w:pPr>
        <w:keepNext/>
        <w:spacing w:line="276" w:lineRule="auto"/>
        <w:jc w:val="both"/>
        <w:outlineLvl w:val="0"/>
        <w:rPr>
          <w:b/>
          <w:sz w:val="28"/>
          <w:szCs w:val="28"/>
          <w:lang w:val="pt-BR" w:eastAsia="x-none"/>
        </w:rPr>
      </w:pPr>
      <w:r w:rsidRPr="004F5A2C">
        <w:rPr>
          <w:sz w:val="28"/>
          <w:szCs w:val="28"/>
          <w:lang w:val="pt-BR" w:eastAsia="x-none"/>
        </w:rPr>
        <w:t>Thời gian đào tạo: 2 năm</w:t>
      </w:r>
      <w:bookmarkStart w:id="0" w:name="_Toc521916895"/>
    </w:p>
    <w:p w:rsidR="004F5A2C" w:rsidRPr="004F5A2C" w:rsidRDefault="004F5A2C" w:rsidP="004F5A2C">
      <w:pPr>
        <w:keepNext/>
        <w:spacing w:line="276" w:lineRule="auto"/>
        <w:jc w:val="both"/>
        <w:outlineLvl w:val="0"/>
        <w:rPr>
          <w:b/>
          <w:sz w:val="28"/>
          <w:szCs w:val="28"/>
          <w:lang w:val="pt-BR" w:eastAsia="x-none"/>
        </w:rPr>
      </w:pPr>
      <w:r w:rsidRPr="004F5A2C">
        <w:rPr>
          <w:b/>
          <w:sz w:val="28"/>
          <w:szCs w:val="28"/>
          <w:lang w:val="pt-BR" w:eastAsia="x-none"/>
        </w:rPr>
        <w:t>1. Mục tiêu đào tạo:</w:t>
      </w:r>
      <w:bookmarkEnd w:id="0"/>
    </w:p>
    <w:p w:rsidR="004F5A2C" w:rsidRPr="004F5A2C" w:rsidRDefault="004F5A2C" w:rsidP="004F5A2C">
      <w:pPr>
        <w:spacing w:line="276" w:lineRule="auto"/>
        <w:ind w:right="509"/>
        <w:rPr>
          <w:sz w:val="28"/>
          <w:szCs w:val="28"/>
          <w:lang w:val="pt-BR" w:eastAsia="en-US"/>
        </w:rPr>
      </w:pPr>
      <w:r w:rsidRPr="004F5A2C">
        <w:rPr>
          <w:sz w:val="28"/>
          <w:szCs w:val="28"/>
          <w:lang w:val="pt-BR" w:eastAsia="en-US"/>
        </w:rPr>
        <w:t>1.1. Mục tiêu chung</w:t>
      </w:r>
    </w:p>
    <w:p w:rsidR="004F5A2C" w:rsidRPr="004F5A2C" w:rsidRDefault="004F5A2C" w:rsidP="004F5A2C">
      <w:pPr>
        <w:spacing w:line="276" w:lineRule="auto"/>
        <w:jc w:val="both"/>
        <w:rPr>
          <w:sz w:val="28"/>
          <w:szCs w:val="28"/>
          <w:lang w:val="en-US" w:eastAsia="en-US"/>
        </w:rPr>
      </w:pPr>
      <w:r w:rsidRPr="004F5A2C">
        <w:rPr>
          <w:sz w:val="28"/>
          <w:szCs w:val="28"/>
          <w:lang w:val="en-US" w:eastAsia="en-US"/>
        </w:rPr>
        <w:tab/>
        <w:t>- Chương trình đào tạo các kỹ thuật viên trình độ trung cấp ngành Điện công nghiệp có phẩm chất chính trị, đạo đức, có sức khỏe, có trình độ ngoại ngữ và tin học, có kiến thức lý thuyết và kỹ năng thực hành đáp ứng yêu cầu thực tế nghề nghiệp để có thể làm việc trong các lĩnh vực điện tự động công nghiệp.</w:t>
      </w:r>
    </w:p>
    <w:p w:rsidR="004F5A2C" w:rsidRPr="004F5A2C" w:rsidRDefault="004F5A2C" w:rsidP="004F5A2C">
      <w:pPr>
        <w:spacing w:line="276" w:lineRule="auto"/>
        <w:jc w:val="both"/>
        <w:rPr>
          <w:sz w:val="28"/>
          <w:szCs w:val="28"/>
          <w:lang w:val="en-US" w:eastAsia="en-US"/>
        </w:rPr>
      </w:pPr>
      <w:r w:rsidRPr="004F5A2C">
        <w:rPr>
          <w:sz w:val="28"/>
          <w:szCs w:val="28"/>
          <w:lang w:val="en-US" w:eastAsia="en-US"/>
        </w:rPr>
        <w:tab/>
        <w:t>- Sau khi tốt nghiệp sinh viên phải đạt các yêu cầu sau: Thực hiện lắp đặt và sửa chữa bảo dưỡng hệ thống cung cấp điện, tủ phân phối điện, máy điện và thiết bị điện trong các xí nghiệp công nghiệp, với các môi trường trong nhà, ngoài trời, mỏ hầm lò, trong điều kiện an toàn lao động.</w:t>
      </w:r>
    </w:p>
    <w:p w:rsidR="004F5A2C" w:rsidRPr="004F5A2C" w:rsidRDefault="004F5A2C" w:rsidP="004F5A2C">
      <w:pPr>
        <w:spacing w:line="276" w:lineRule="auto"/>
        <w:jc w:val="both"/>
        <w:rPr>
          <w:sz w:val="28"/>
          <w:szCs w:val="28"/>
          <w:lang w:val="pt-BR" w:eastAsia="en-US"/>
        </w:rPr>
      </w:pPr>
      <w:r w:rsidRPr="004F5A2C">
        <w:rPr>
          <w:sz w:val="28"/>
          <w:szCs w:val="28"/>
          <w:lang w:val="en-US" w:eastAsia="en-US"/>
        </w:rPr>
        <w:t>1.2. Mục tiêu cụ thể</w:t>
      </w:r>
    </w:p>
    <w:p w:rsidR="004F5A2C" w:rsidRPr="004F5A2C" w:rsidRDefault="004F5A2C" w:rsidP="004F5A2C">
      <w:pPr>
        <w:tabs>
          <w:tab w:val="left" w:pos="0"/>
        </w:tabs>
        <w:spacing w:line="276" w:lineRule="auto"/>
        <w:jc w:val="both"/>
        <w:rPr>
          <w:sz w:val="28"/>
          <w:szCs w:val="28"/>
          <w:lang w:val="pt-BR" w:eastAsia="en-US"/>
        </w:rPr>
      </w:pPr>
      <w:r w:rsidRPr="004F5A2C">
        <w:rPr>
          <w:sz w:val="28"/>
          <w:szCs w:val="28"/>
          <w:lang w:val="pt-BR" w:eastAsia="en-US"/>
        </w:rPr>
        <w:t xml:space="preserve">1.2.1. Kiến thức: </w:t>
      </w:r>
    </w:p>
    <w:p w:rsidR="004F5A2C" w:rsidRPr="004F5A2C" w:rsidRDefault="004F5A2C" w:rsidP="004F5A2C">
      <w:pPr>
        <w:tabs>
          <w:tab w:val="left" w:pos="0"/>
        </w:tabs>
        <w:spacing w:line="276" w:lineRule="auto"/>
        <w:ind w:firstLine="720"/>
        <w:jc w:val="both"/>
        <w:rPr>
          <w:sz w:val="28"/>
          <w:szCs w:val="28"/>
          <w:lang w:val="pt-BR" w:eastAsia="en-US"/>
        </w:rPr>
      </w:pPr>
      <w:r w:rsidRPr="004F5A2C">
        <w:rPr>
          <w:sz w:val="28"/>
          <w:szCs w:val="28"/>
          <w:lang w:val="pt-BR" w:eastAsia="en-US"/>
        </w:rPr>
        <w:t xml:space="preserve">- </w:t>
      </w:r>
      <w:r w:rsidRPr="004F5A2C">
        <w:rPr>
          <w:sz w:val="28"/>
          <w:szCs w:val="28"/>
          <w:lang w:val="en-US" w:eastAsia="en-US"/>
        </w:rPr>
        <w:t>Mô tả được nguyên lý, cấu tạo và các tính năng, tác dụng của các loại thiết bị điện, khái niệm cơ bản, quy ước sử dụng trong nghề Điện công nghiệp;</w:t>
      </w:r>
    </w:p>
    <w:p w:rsidR="004F5A2C" w:rsidRPr="004F5A2C" w:rsidRDefault="004F5A2C" w:rsidP="004F5A2C">
      <w:pPr>
        <w:tabs>
          <w:tab w:val="left" w:pos="0"/>
        </w:tabs>
        <w:spacing w:line="276" w:lineRule="auto"/>
        <w:ind w:firstLine="720"/>
        <w:jc w:val="both"/>
        <w:rPr>
          <w:sz w:val="28"/>
          <w:szCs w:val="28"/>
          <w:lang w:val="pt-BR" w:eastAsia="en-US"/>
        </w:rPr>
      </w:pPr>
      <w:r w:rsidRPr="004F5A2C">
        <w:rPr>
          <w:sz w:val="28"/>
          <w:szCs w:val="28"/>
          <w:lang w:val="pt-BR" w:eastAsia="en-US"/>
        </w:rPr>
        <w:t xml:space="preserve">- </w:t>
      </w:r>
      <w:r w:rsidRPr="004F5A2C">
        <w:rPr>
          <w:sz w:val="28"/>
          <w:szCs w:val="28"/>
          <w:lang w:val="en-US" w:eastAsia="en-US"/>
        </w:rPr>
        <w:t>Trình bày được cách đọc bản vẽ thiết kế điện và phân tích được nguyên lý các bản vẽ thiết kế điện như bản vẽ cấp điện, bản vẽ nguyên lý mạch điều khiển;</w:t>
      </w:r>
    </w:p>
    <w:p w:rsidR="004F5A2C" w:rsidRPr="004F5A2C" w:rsidRDefault="004F5A2C" w:rsidP="004F5A2C">
      <w:pPr>
        <w:tabs>
          <w:tab w:val="left" w:pos="0"/>
        </w:tabs>
        <w:spacing w:line="276" w:lineRule="auto"/>
        <w:ind w:firstLine="720"/>
        <w:jc w:val="both"/>
        <w:rPr>
          <w:sz w:val="28"/>
          <w:szCs w:val="28"/>
          <w:lang w:val="pt-BR" w:eastAsia="en-US"/>
        </w:rPr>
      </w:pPr>
      <w:r w:rsidRPr="004F5A2C">
        <w:rPr>
          <w:sz w:val="28"/>
          <w:szCs w:val="28"/>
          <w:lang w:val="pt-BR" w:eastAsia="en-US"/>
        </w:rPr>
        <w:t>- Giải thích được chức năng và ứng dụng của các cảm biến, thiết bị đo lường và điều khiển;</w:t>
      </w:r>
    </w:p>
    <w:p w:rsidR="004F5A2C" w:rsidRPr="004F5A2C" w:rsidRDefault="004F5A2C" w:rsidP="004F5A2C">
      <w:pPr>
        <w:tabs>
          <w:tab w:val="left" w:pos="0"/>
        </w:tabs>
        <w:spacing w:line="276" w:lineRule="auto"/>
        <w:ind w:firstLine="720"/>
        <w:jc w:val="both"/>
        <w:rPr>
          <w:sz w:val="28"/>
          <w:szCs w:val="28"/>
          <w:lang w:val="en-US" w:eastAsia="en-US"/>
        </w:rPr>
      </w:pPr>
      <w:r w:rsidRPr="004F5A2C">
        <w:rPr>
          <w:sz w:val="28"/>
          <w:szCs w:val="28"/>
          <w:lang w:val="pt-BR" w:eastAsia="en-US"/>
        </w:rPr>
        <w:t xml:space="preserve">- </w:t>
      </w:r>
      <w:r w:rsidRPr="004F5A2C">
        <w:rPr>
          <w:sz w:val="28"/>
          <w:szCs w:val="28"/>
          <w:lang w:val="en-US" w:eastAsia="en-US"/>
        </w:rPr>
        <w:t>Vận dụng được các nguyên tắc lắp ráp, sửa chữa thiết bị điện vào hoạt động thực tế của nghề.</w:t>
      </w:r>
    </w:p>
    <w:p w:rsidR="004F5A2C" w:rsidRPr="004F5A2C" w:rsidRDefault="004F5A2C" w:rsidP="004F5A2C">
      <w:pPr>
        <w:tabs>
          <w:tab w:val="left" w:pos="0"/>
        </w:tabs>
        <w:spacing w:line="276" w:lineRule="auto"/>
        <w:ind w:firstLine="720"/>
        <w:jc w:val="both"/>
        <w:rPr>
          <w:sz w:val="28"/>
          <w:szCs w:val="28"/>
          <w:lang w:val="pt-BR" w:eastAsia="en-US"/>
        </w:rPr>
      </w:pPr>
      <w:r w:rsidRPr="004F5A2C">
        <w:rPr>
          <w:sz w:val="28"/>
          <w:szCs w:val="28"/>
          <w:lang w:val="pt-BR" w:eastAsia="en-US"/>
        </w:rPr>
        <w:t>- Áp dụng được các qui tắc về an toàn lao động và vệ sinh công nghiệp.</w:t>
      </w:r>
    </w:p>
    <w:p w:rsidR="004F5A2C" w:rsidRPr="004F5A2C" w:rsidRDefault="004F5A2C" w:rsidP="004F5A2C">
      <w:pPr>
        <w:spacing w:line="276" w:lineRule="auto"/>
        <w:jc w:val="both"/>
        <w:rPr>
          <w:sz w:val="28"/>
          <w:szCs w:val="28"/>
          <w:lang w:val="pt-BR" w:eastAsia="en-US"/>
        </w:rPr>
      </w:pPr>
      <w:r w:rsidRPr="004F5A2C">
        <w:rPr>
          <w:sz w:val="28"/>
          <w:szCs w:val="28"/>
          <w:lang w:val="pt-BR" w:eastAsia="en-US"/>
        </w:rPr>
        <w:lastRenderedPageBreak/>
        <w:tab/>
        <w:t>- Sử dụng được tin học, ngoại ngữ đáp ứng vào công tác văn phòng và họat động nghề nghiệp.</w:t>
      </w:r>
    </w:p>
    <w:p w:rsidR="004F5A2C" w:rsidRPr="004F5A2C" w:rsidRDefault="004F5A2C" w:rsidP="004F5A2C">
      <w:pPr>
        <w:spacing w:line="276" w:lineRule="auto"/>
        <w:ind w:firstLine="720"/>
        <w:jc w:val="both"/>
        <w:rPr>
          <w:sz w:val="28"/>
          <w:szCs w:val="28"/>
          <w:lang w:val="pt-BR" w:eastAsia="en-US"/>
        </w:rPr>
      </w:pPr>
      <w:r w:rsidRPr="004F5A2C">
        <w:rPr>
          <w:sz w:val="28"/>
          <w:szCs w:val="28"/>
          <w:lang w:val="pt-BR" w:eastAsia="en-US"/>
        </w:rPr>
        <w:t>- Có kiến thức phổ thông về pháp luật về mục tiêu và đường lối cách mạng của Đảng và Nhà nước;</w:t>
      </w:r>
    </w:p>
    <w:p w:rsidR="004F5A2C" w:rsidRPr="004F5A2C" w:rsidRDefault="004F5A2C" w:rsidP="004F5A2C">
      <w:pPr>
        <w:spacing w:line="276" w:lineRule="auto"/>
        <w:jc w:val="both"/>
        <w:rPr>
          <w:sz w:val="28"/>
          <w:szCs w:val="28"/>
          <w:lang w:val="pt-BR" w:eastAsia="en-US"/>
        </w:rPr>
      </w:pPr>
      <w:r w:rsidRPr="004F5A2C">
        <w:rPr>
          <w:sz w:val="28"/>
          <w:szCs w:val="28"/>
          <w:lang w:val="pt-BR" w:eastAsia="en-US"/>
        </w:rPr>
        <w:tab/>
        <w:t>- Có kiến thức về quyền, nghĩa vụ của người công dân nước Cộng hòa xã hội chủ nghĩa Việt Nam và thực hiện trách nhiệm, nghĩa vụ của người công dân;</w:t>
      </w:r>
    </w:p>
    <w:p w:rsidR="004F5A2C" w:rsidRPr="004F5A2C" w:rsidRDefault="004F5A2C" w:rsidP="004F5A2C">
      <w:pPr>
        <w:spacing w:line="276" w:lineRule="auto"/>
        <w:jc w:val="both"/>
        <w:rPr>
          <w:sz w:val="28"/>
          <w:szCs w:val="28"/>
          <w:lang w:val="pt-BR" w:eastAsia="en-US"/>
        </w:rPr>
      </w:pPr>
      <w:r w:rsidRPr="004F5A2C">
        <w:rPr>
          <w:sz w:val="28"/>
          <w:szCs w:val="28"/>
          <w:lang w:val="pt-BR" w:eastAsia="en-US"/>
        </w:rPr>
        <w:t xml:space="preserve">1.2.1. Kỹ năng: </w:t>
      </w:r>
    </w:p>
    <w:p w:rsidR="004F5A2C" w:rsidRPr="004F5A2C" w:rsidRDefault="004F5A2C" w:rsidP="004F5A2C">
      <w:pPr>
        <w:spacing w:line="276" w:lineRule="auto"/>
        <w:ind w:firstLine="720"/>
        <w:jc w:val="both"/>
        <w:rPr>
          <w:spacing w:val="-6"/>
          <w:sz w:val="28"/>
          <w:szCs w:val="28"/>
          <w:lang w:val="pt-BR" w:eastAsia="en-US"/>
        </w:rPr>
      </w:pPr>
      <w:r w:rsidRPr="004F5A2C">
        <w:rPr>
          <w:spacing w:val="-6"/>
          <w:sz w:val="28"/>
          <w:szCs w:val="28"/>
          <w:lang w:val="pt-BR" w:eastAsia="en-US"/>
        </w:rPr>
        <w:t>- Nhận dạng, phân loại và sử dụng được các cảm biến, thiết bị đo lường và điều khiển;</w:t>
      </w:r>
    </w:p>
    <w:p w:rsidR="004F5A2C" w:rsidRPr="004F5A2C" w:rsidRDefault="004F5A2C" w:rsidP="004F5A2C">
      <w:pPr>
        <w:spacing w:line="276" w:lineRule="auto"/>
        <w:ind w:firstLine="720"/>
        <w:jc w:val="both"/>
        <w:rPr>
          <w:sz w:val="28"/>
          <w:szCs w:val="28"/>
          <w:lang w:val="pt-BR" w:eastAsia="en-US"/>
        </w:rPr>
      </w:pPr>
      <w:r w:rsidRPr="004F5A2C">
        <w:rPr>
          <w:sz w:val="28"/>
          <w:szCs w:val="28"/>
          <w:lang w:val="pt-BR" w:eastAsia="en-US"/>
        </w:rPr>
        <w:t xml:space="preserve">- </w:t>
      </w:r>
      <w:r w:rsidRPr="004F5A2C">
        <w:rPr>
          <w:sz w:val="28"/>
          <w:szCs w:val="28"/>
          <w:lang w:val="en-US" w:eastAsia="en-US"/>
        </w:rPr>
        <w:t>Lắp đặt được hệ thống cấp điện của một xí nghiệp, một phân xưởng vừa và nhỏ đúng yêu cầu kỹ thuật;</w:t>
      </w:r>
    </w:p>
    <w:p w:rsidR="004F5A2C" w:rsidRPr="004F5A2C" w:rsidRDefault="004F5A2C" w:rsidP="004F5A2C">
      <w:pPr>
        <w:spacing w:line="276" w:lineRule="auto"/>
        <w:ind w:firstLine="720"/>
        <w:jc w:val="both"/>
        <w:rPr>
          <w:sz w:val="28"/>
          <w:szCs w:val="28"/>
          <w:lang w:val="pt-BR" w:eastAsia="en-US"/>
        </w:rPr>
      </w:pPr>
      <w:r w:rsidRPr="004F5A2C">
        <w:rPr>
          <w:sz w:val="28"/>
          <w:szCs w:val="28"/>
          <w:lang w:val="pt-BR" w:eastAsia="en-US"/>
        </w:rPr>
        <w:t xml:space="preserve">- </w:t>
      </w:r>
      <w:r w:rsidRPr="004F5A2C">
        <w:rPr>
          <w:sz w:val="28"/>
          <w:szCs w:val="28"/>
          <w:lang w:val="en-US" w:eastAsia="en-US"/>
        </w:rPr>
        <w:t>Sửa chữa, bảo trì được các thiết bị trên các dây chuyền sản xuất, đảm bảo đúng trình tự và yêu cầu kỹ thuật;</w:t>
      </w:r>
    </w:p>
    <w:p w:rsidR="004F5A2C" w:rsidRPr="004F5A2C" w:rsidRDefault="004F5A2C" w:rsidP="004F5A2C">
      <w:pPr>
        <w:spacing w:line="276" w:lineRule="auto"/>
        <w:ind w:firstLine="720"/>
        <w:jc w:val="both"/>
        <w:rPr>
          <w:sz w:val="28"/>
          <w:szCs w:val="28"/>
          <w:lang w:val="en-US" w:eastAsia="en-US"/>
        </w:rPr>
      </w:pPr>
      <w:r w:rsidRPr="004F5A2C">
        <w:rPr>
          <w:sz w:val="28"/>
          <w:szCs w:val="28"/>
          <w:lang w:val="en-US" w:eastAsia="en-US"/>
        </w:rPr>
        <w:t>- Lập trình ứng dụng PLC cơ bản; Đấu nối và vận hành được các bộ điều khiển với thiết bị ngoại vi;</w:t>
      </w:r>
    </w:p>
    <w:p w:rsidR="004F5A2C" w:rsidRPr="004F5A2C" w:rsidRDefault="004F5A2C" w:rsidP="004F5A2C">
      <w:pPr>
        <w:spacing w:line="276" w:lineRule="auto"/>
        <w:ind w:firstLine="720"/>
        <w:jc w:val="both"/>
        <w:rPr>
          <w:sz w:val="28"/>
          <w:szCs w:val="28"/>
          <w:lang w:val="pt-BR" w:eastAsia="en-US"/>
        </w:rPr>
      </w:pPr>
      <w:r w:rsidRPr="004F5A2C">
        <w:rPr>
          <w:sz w:val="28"/>
          <w:szCs w:val="28"/>
          <w:lang w:val="pt-BR" w:eastAsia="en-US"/>
        </w:rPr>
        <w:t>- Sử dụng thành thạo các dụng cụ đồ nghề chuyên dùng thông dụng;</w:t>
      </w:r>
    </w:p>
    <w:p w:rsidR="004F5A2C" w:rsidRPr="004F5A2C" w:rsidRDefault="004F5A2C" w:rsidP="004F5A2C">
      <w:pPr>
        <w:spacing w:line="276" w:lineRule="auto"/>
        <w:ind w:firstLine="720"/>
        <w:jc w:val="both"/>
        <w:rPr>
          <w:sz w:val="28"/>
          <w:szCs w:val="28"/>
          <w:lang w:val="pt-BR" w:eastAsia="en-US"/>
        </w:rPr>
      </w:pPr>
      <w:r w:rsidRPr="004F5A2C">
        <w:rPr>
          <w:sz w:val="28"/>
          <w:szCs w:val="28"/>
          <w:lang w:val="pt-BR" w:eastAsia="en-US"/>
        </w:rPr>
        <w:t>- Áp dụng được các biện pháp an toàn</w:t>
      </w:r>
      <w:r w:rsidRPr="004F5A2C">
        <w:rPr>
          <w:sz w:val="28"/>
          <w:szCs w:val="28"/>
          <w:lang w:val="en-US" w:eastAsia="en-US"/>
        </w:rPr>
        <w:t xml:space="preserve"> lao động, vệ sinh môi trường theo quy định của pháp luật </w:t>
      </w:r>
      <w:r w:rsidRPr="004F5A2C">
        <w:rPr>
          <w:sz w:val="28"/>
          <w:szCs w:val="28"/>
          <w:lang w:val="pt-BR" w:eastAsia="en-US"/>
        </w:rPr>
        <w:t>trong thi công lắp đặt, sửa chữa, bảo dưỡng các thiết bị trong hệ thống điện công nghiệp;</w:t>
      </w:r>
    </w:p>
    <w:p w:rsidR="004F5A2C" w:rsidRPr="004F5A2C" w:rsidRDefault="004F5A2C" w:rsidP="004F5A2C">
      <w:pPr>
        <w:spacing w:line="276" w:lineRule="auto"/>
        <w:ind w:left="540"/>
        <w:jc w:val="both"/>
        <w:rPr>
          <w:sz w:val="28"/>
          <w:szCs w:val="28"/>
          <w:lang w:val="pt-BR" w:eastAsia="en-US"/>
        </w:rPr>
      </w:pPr>
      <w:r w:rsidRPr="004F5A2C">
        <w:rPr>
          <w:sz w:val="28"/>
          <w:szCs w:val="28"/>
          <w:lang w:val="pt-BR" w:eastAsia="en-US"/>
        </w:rPr>
        <w:t>- Đạt năng lực ngoại ngữ bậc 1/6 Khung năng lực ngoại ngữ của Việt Nam.</w:t>
      </w:r>
    </w:p>
    <w:p w:rsidR="004F5A2C" w:rsidRPr="004F5A2C" w:rsidRDefault="004F5A2C" w:rsidP="004F5A2C">
      <w:pPr>
        <w:spacing w:line="276" w:lineRule="auto"/>
        <w:jc w:val="both"/>
        <w:rPr>
          <w:sz w:val="28"/>
          <w:szCs w:val="28"/>
          <w:lang w:val="pt-BR" w:eastAsia="en-US"/>
        </w:rPr>
      </w:pPr>
      <w:r w:rsidRPr="004F5A2C">
        <w:rPr>
          <w:sz w:val="28"/>
          <w:szCs w:val="28"/>
          <w:lang w:val="en-US" w:eastAsia="en-US"/>
        </w:rPr>
        <w:t>1.2.3. Năng lực tự chủ và chịu trách nhiệm.</w:t>
      </w:r>
      <w:r w:rsidRPr="004F5A2C">
        <w:rPr>
          <w:sz w:val="28"/>
          <w:szCs w:val="28"/>
          <w:lang w:val="pt-BR" w:eastAsia="en-US"/>
        </w:rPr>
        <w:t xml:space="preserve"> </w:t>
      </w:r>
    </w:p>
    <w:p w:rsidR="004F5A2C" w:rsidRPr="004F5A2C" w:rsidRDefault="004F5A2C" w:rsidP="004F5A2C">
      <w:pPr>
        <w:spacing w:line="276" w:lineRule="auto"/>
        <w:ind w:firstLine="720"/>
        <w:jc w:val="both"/>
        <w:rPr>
          <w:sz w:val="28"/>
          <w:szCs w:val="28"/>
          <w:lang w:val="pt-BR" w:eastAsia="en-US"/>
        </w:rPr>
      </w:pPr>
      <w:r w:rsidRPr="004F5A2C">
        <w:rPr>
          <w:sz w:val="28"/>
          <w:szCs w:val="28"/>
          <w:lang w:val="en-US" w:eastAsia="en-US"/>
        </w:rPr>
        <w:t>- Tự học tập, nghiên cứu khoa học về chuyên ngành;</w:t>
      </w:r>
    </w:p>
    <w:p w:rsidR="004F5A2C" w:rsidRPr="004F5A2C" w:rsidRDefault="004F5A2C" w:rsidP="004F5A2C">
      <w:pPr>
        <w:spacing w:line="276" w:lineRule="auto"/>
        <w:jc w:val="both"/>
        <w:rPr>
          <w:spacing w:val="-8"/>
          <w:sz w:val="28"/>
          <w:szCs w:val="28"/>
          <w:lang w:val="pt-BR" w:eastAsia="en-US"/>
        </w:rPr>
      </w:pPr>
      <w:r w:rsidRPr="004F5A2C">
        <w:rPr>
          <w:sz w:val="28"/>
          <w:szCs w:val="28"/>
          <w:lang w:val="pt-BR" w:eastAsia="en-US"/>
        </w:rPr>
        <w:tab/>
        <w:t xml:space="preserve">- </w:t>
      </w:r>
      <w:r w:rsidRPr="004F5A2C">
        <w:rPr>
          <w:sz w:val="28"/>
          <w:szCs w:val="28"/>
          <w:lang w:val="en-US" w:eastAsia="en-US"/>
        </w:rPr>
        <w:t>Có kỹ năng giao tiếp, tổ chức v</w:t>
      </w:r>
      <w:r w:rsidRPr="004F5A2C">
        <w:rPr>
          <w:spacing w:val="-8"/>
          <w:sz w:val="28"/>
          <w:szCs w:val="28"/>
          <w:lang w:val="pt-BR" w:eastAsia="en-US"/>
        </w:rPr>
        <w:t>à làm việc nhóm, viết báo cáo, thuyết trình, giao tiếp trong công tác chuyên môn.</w:t>
      </w:r>
    </w:p>
    <w:p w:rsidR="004F5A2C" w:rsidRPr="004F5A2C" w:rsidRDefault="004F5A2C" w:rsidP="004F5A2C">
      <w:pPr>
        <w:spacing w:line="276" w:lineRule="auto"/>
        <w:jc w:val="both"/>
        <w:rPr>
          <w:sz w:val="28"/>
          <w:szCs w:val="28"/>
          <w:lang w:val="pt-BR" w:eastAsia="en-US"/>
        </w:rPr>
      </w:pPr>
      <w:r w:rsidRPr="004F5A2C">
        <w:rPr>
          <w:sz w:val="28"/>
          <w:szCs w:val="28"/>
          <w:lang w:val="pt-BR" w:eastAsia="en-US"/>
        </w:rPr>
        <w:tab/>
        <w:t>- Có ý thức nghề nghiệp, kiến thức cộng đồng và tác phong làm việc công nghiệp; có lối sống lành mạnh phù hợp với phong tục tập quán và truyền thống văn hóa dân tộc;</w:t>
      </w:r>
    </w:p>
    <w:p w:rsidR="004F5A2C" w:rsidRPr="004F5A2C" w:rsidRDefault="004F5A2C" w:rsidP="004F5A2C">
      <w:pPr>
        <w:spacing w:line="276" w:lineRule="auto"/>
        <w:jc w:val="both"/>
        <w:rPr>
          <w:sz w:val="28"/>
          <w:szCs w:val="28"/>
          <w:lang w:val="pt-BR" w:eastAsia="en-US"/>
        </w:rPr>
      </w:pPr>
      <w:r w:rsidRPr="004F5A2C">
        <w:rPr>
          <w:sz w:val="28"/>
          <w:szCs w:val="28"/>
          <w:lang w:val="pt-BR" w:eastAsia="en-US"/>
        </w:rPr>
        <w:tab/>
        <w:t>- Có trách nhiệm, thái độ ứng xử tốt, giải quyết các vấn đề về nghề Điện công nghiệp một cách hợp lý;</w:t>
      </w:r>
    </w:p>
    <w:p w:rsidR="004F5A2C" w:rsidRPr="004F5A2C" w:rsidRDefault="004F5A2C" w:rsidP="004F5A2C">
      <w:pPr>
        <w:spacing w:line="276" w:lineRule="auto"/>
        <w:jc w:val="both"/>
        <w:rPr>
          <w:sz w:val="28"/>
          <w:szCs w:val="28"/>
          <w:lang w:val="pt-BR" w:eastAsia="en-US"/>
        </w:rPr>
      </w:pPr>
      <w:r w:rsidRPr="004F5A2C">
        <w:rPr>
          <w:sz w:val="28"/>
          <w:szCs w:val="28"/>
          <w:lang w:val="pt-BR" w:eastAsia="en-US"/>
        </w:rPr>
        <w:tab/>
        <w:t>- Thể hiện ý thức tích cực học tập rèn luyện để không ngừng nâng cao trình độ, đạo đức nghề nghiệp, đáp ứng yêu cầu của sản xuất.</w:t>
      </w:r>
    </w:p>
    <w:p w:rsidR="004F5A2C" w:rsidRPr="004F5A2C" w:rsidRDefault="004F5A2C" w:rsidP="004F5A2C">
      <w:pPr>
        <w:spacing w:line="276" w:lineRule="auto"/>
        <w:jc w:val="both"/>
        <w:rPr>
          <w:sz w:val="28"/>
          <w:szCs w:val="28"/>
          <w:lang w:val="pt-BR" w:eastAsia="en-US"/>
        </w:rPr>
      </w:pPr>
      <w:r w:rsidRPr="004F5A2C">
        <w:rPr>
          <w:sz w:val="28"/>
          <w:szCs w:val="28"/>
          <w:lang w:val="pt-BR" w:eastAsia="en-US"/>
        </w:rPr>
        <w:t>1.3. Vị trí việc làm sau tốt nghiệp:</w:t>
      </w:r>
    </w:p>
    <w:p w:rsidR="004F5A2C" w:rsidRPr="004F5A2C" w:rsidRDefault="004F5A2C" w:rsidP="004F5A2C">
      <w:pPr>
        <w:spacing w:line="276" w:lineRule="auto"/>
        <w:jc w:val="both"/>
        <w:rPr>
          <w:sz w:val="28"/>
          <w:szCs w:val="28"/>
          <w:lang w:val="en-US" w:eastAsia="en-US"/>
        </w:rPr>
      </w:pPr>
      <w:r w:rsidRPr="004F5A2C">
        <w:rPr>
          <w:iCs/>
          <w:sz w:val="28"/>
          <w:szCs w:val="28"/>
          <w:lang w:val="pl-PL" w:eastAsia="en-US"/>
        </w:rPr>
        <w:tab/>
      </w:r>
      <w:bookmarkStart w:id="1" w:name="_Toc521916896"/>
      <w:r w:rsidRPr="004F5A2C">
        <w:rPr>
          <w:sz w:val="28"/>
          <w:szCs w:val="28"/>
          <w:lang w:val="en-US" w:eastAsia="en-US"/>
        </w:rPr>
        <w:t>- Kỹ thuật viên đảm nhận các công việc vận hành, bảo trì, sửa chữa thiết bị điện, hệ thống điện công nghiệp trong các công ty, nhà máy, xí nghiệp;</w:t>
      </w:r>
    </w:p>
    <w:p w:rsidR="004F5A2C" w:rsidRPr="004F5A2C" w:rsidRDefault="004F5A2C" w:rsidP="004F5A2C">
      <w:pPr>
        <w:spacing w:line="276" w:lineRule="auto"/>
        <w:rPr>
          <w:sz w:val="28"/>
          <w:szCs w:val="28"/>
          <w:lang w:val="en-US" w:eastAsia="en-US"/>
        </w:rPr>
      </w:pPr>
      <w:r w:rsidRPr="004F5A2C">
        <w:rPr>
          <w:sz w:val="28"/>
          <w:szCs w:val="28"/>
          <w:lang w:val="en-US" w:eastAsia="en-US"/>
        </w:rPr>
        <w:lastRenderedPageBreak/>
        <w:tab/>
        <w:t>- Kỹ thuật viên làm việc trong các tổ cơ điện, phòng bảo dưỡng bảo trì thiết bị điện của các nhà máy, xí nghiệp, Công ty Điện lực;</w:t>
      </w:r>
    </w:p>
    <w:p w:rsidR="004F5A2C" w:rsidRPr="004F5A2C" w:rsidRDefault="004F5A2C" w:rsidP="004F5A2C">
      <w:pPr>
        <w:spacing w:line="276" w:lineRule="auto"/>
        <w:rPr>
          <w:sz w:val="28"/>
          <w:szCs w:val="28"/>
          <w:lang w:val="en-US" w:eastAsia="en-US"/>
        </w:rPr>
      </w:pPr>
      <w:r w:rsidRPr="004F5A2C">
        <w:rPr>
          <w:sz w:val="28"/>
          <w:szCs w:val="28"/>
          <w:lang w:val="en-US" w:eastAsia="en-US"/>
        </w:rPr>
        <w:tab/>
        <w:t>- Kỹ thuật viên các công ty xây lắp công trình điện.</w:t>
      </w:r>
    </w:p>
    <w:p w:rsidR="004F5A2C" w:rsidRPr="004F5A2C" w:rsidRDefault="004F5A2C" w:rsidP="004F5A2C">
      <w:pPr>
        <w:spacing w:line="276" w:lineRule="auto"/>
        <w:rPr>
          <w:b/>
          <w:sz w:val="28"/>
          <w:szCs w:val="28"/>
          <w:lang w:val="pt-BR" w:eastAsia="en-US"/>
        </w:rPr>
      </w:pPr>
      <w:r w:rsidRPr="004F5A2C">
        <w:rPr>
          <w:b/>
          <w:sz w:val="28"/>
          <w:szCs w:val="28"/>
          <w:lang w:val="pt-BR" w:eastAsia="en-US"/>
        </w:rPr>
        <w:t>2. Khối lượng kiến thực và thời gian khóa học:</w:t>
      </w:r>
      <w:bookmarkEnd w:id="1"/>
    </w:p>
    <w:p w:rsidR="004F5A2C" w:rsidRPr="004F5A2C" w:rsidRDefault="004F5A2C" w:rsidP="004F5A2C">
      <w:pPr>
        <w:spacing w:line="276" w:lineRule="auto"/>
        <w:jc w:val="both"/>
        <w:rPr>
          <w:sz w:val="28"/>
          <w:szCs w:val="28"/>
          <w:lang w:val="pt-BR" w:eastAsia="en-US"/>
        </w:rPr>
      </w:pPr>
      <w:r w:rsidRPr="004F5A2C">
        <w:rPr>
          <w:sz w:val="28"/>
          <w:szCs w:val="28"/>
          <w:lang w:val="pt-BR" w:eastAsia="en-US"/>
        </w:rPr>
        <w:t xml:space="preserve"> </w:t>
      </w:r>
      <w:r w:rsidRPr="004F5A2C">
        <w:rPr>
          <w:sz w:val="28"/>
          <w:szCs w:val="28"/>
          <w:lang w:val="pt-BR" w:eastAsia="en-US"/>
        </w:rPr>
        <w:tab/>
        <w:t>- Số lượng môn học, mô đun: 28</w:t>
      </w:r>
    </w:p>
    <w:p w:rsidR="004F5A2C" w:rsidRPr="004F5A2C" w:rsidRDefault="004F5A2C" w:rsidP="004F5A2C">
      <w:pPr>
        <w:spacing w:line="276" w:lineRule="auto"/>
        <w:ind w:left="540"/>
        <w:jc w:val="both"/>
        <w:rPr>
          <w:sz w:val="28"/>
          <w:szCs w:val="28"/>
          <w:lang w:val="pt-BR" w:eastAsia="en-US"/>
        </w:rPr>
      </w:pPr>
      <w:r w:rsidRPr="004F5A2C">
        <w:rPr>
          <w:sz w:val="28"/>
          <w:szCs w:val="28"/>
          <w:lang w:val="pt-BR" w:eastAsia="en-US"/>
        </w:rPr>
        <w:tab/>
        <w:t>- Khối lượng kiến thức toàn khóa học</w:t>
      </w:r>
      <w:r w:rsidRPr="004F5A2C">
        <w:rPr>
          <w:sz w:val="28"/>
          <w:szCs w:val="28"/>
          <w:shd w:val="clear" w:color="auto" w:fill="FFFF00"/>
          <w:lang w:val="pt-BR" w:eastAsia="en-US"/>
        </w:rPr>
        <w:t>: 1755</w:t>
      </w:r>
      <w:r w:rsidRPr="004F5A2C">
        <w:rPr>
          <w:sz w:val="28"/>
          <w:szCs w:val="28"/>
          <w:lang w:val="pt-BR" w:eastAsia="en-US"/>
        </w:rPr>
        <w:t xml:space="preserve"> giờ </w:t>
      </w:r>
      <w:r w:rsidRPr="004F5A2C">
        <w:rPr>
          <w:sz w:val="28"/>
          <w:szCs w:val="28"/>
          <w:shd w:val="clear" w:color="auto" w:fill="FFFF00"/>
          <w:lang w:val="pt-BR" w:eastAsia="en-US"/>
        </w:rPr>
        <w:t>(67 tín</w:t>
      </w:r>
      <w:r w:rsidRPr="004F5A2C">
        <w:rPr>
          <w:sz w:val="28"/>
          <w:szCs w:val="28"/>
          <w:lang w:val="pt-BR" w:eastAsia="en-US"/>
        </w:rPr>
        <w:t xml:space="preserve"> chỉ)</w:t>
      </w:r>
    </w:p>
    <w:p w:rsidR="004F5A2C" w:rsidRPr="004F5A2C" w:rsidRDefault="004F5A2C" w:rsidP="004F5A2C">
      <w:pPr>
        <w:spacing w:line="276" w:lineRule="auto"/>
        <w:ind w:left="540"/>
        <w:jc w:val="both"/>
        <w:rPr>
          <w:sz w:val="28"/>
          <w:szCs w:val="28"/>
          <w:lang w:val="pt-BR" w:eastAsia="en-US"/>
        </w:rPr>
      </w:pPr>
      <w:r w:rsidRPr="004F5A2C">
        <w:rPr>
          <w:sz w:val="28"/>
          <w:szCs w:val="28"/>
          <w:lang w:val="pt-BR" w:eastAsia="en-US"/>
        </w:rPr>
        <w:tab/>
        <w:t>- Khối lượng các môn học chung/đại cương:</w:t>
      </w:r>
      <w:r w:rsidRPr="004F5A2C">
        <w:rPr>
          <w:sz w:val="28"/>
          <w:szCs w:val="28"/>
          <w:shd w:val="clear" w:color="auto" w:fill="FFFF00"/>
          <w:lang w:val="pt-BR" w:eastAsia="en-US"/>
        </w:rPr>
        <w:t xml:space="preserve"> 255</w:t>
      </w:r>
      <w:r w:rsidRPr="004F5A2C">
        <w:rPr>
          <w:sz w:val="28"/>
          <w:szCs w:val="28"/>
          <w:lang w:val="pt-BR" w:eastAsia="en-US"/>
        </w:rPr>
        <w:t xml:space="preserve"> giờ</w:t>
      </w:r>
    </w:p>
    <w:p w:rsidR="004F5A2C" w:rsidRPr="004F5A2C" w:rsidRDefault="004F5A2C" w:rsidP="004F5A2C">
      <w:pPr>
        <w:spacing w:line="276" w:lineRule="auto"/>
        <w:ind w:left="540"/>
        <w:jc w:val="both"/>
        <w:rPr>
          <w:sz w:val="28"/>
          <w:szCs w:val="28"/>
          <w:lang w:val="pt-BR" w:eastAsia="en-US"/>
        </w:rPr>
      </w:pPr>
      <w:r w:rsidRPr="004F5A2C">
        <w:rPr>
          <w:sz w:val="28"/>
          <w:szCs w:val="28"/>
          <w:lang w:val="pt-BR" w:eastAsia="en-US"/>
        </w:rPr>
        <w:tab/>
        <w:t>- Khối lượng các môn học, mô đun chuyên môn: 1500 giờ</w:t>
      </w:r>
    </w:p>
    <w:p w:rsidR="004F5A2C" w:rsidRPr="004F5A2C" w:rsidRDefault="004F5A2C" w:rsidP="004F5A2C">
      <w:pPr>
        <w:keepNext/>
        <w:spacing w:line="276" w:lineRule="auto"/>
        <w:outlineLvl w:val="0"/>
        <w:rPr>
          <w:sz w:val="28"/>
          <w:szCs w:val="28"/>
          <w:lang w:val="pt-BR" w:eastAsia="x-none"/>
        </w:rPr>
      </w:pPr>
      <w:r w:rsidRPr="004F5A2C">
        <w:rPr>
          <w:sz w:val="28"/>
          <w:szCs w:val="28"/>
          <w:lang w:val="pt-BR" w:eastAsia="x-none"/>
        </w:rPr>
        <w:tab/>
        <w:t xml:space="preserve">- Khối lượng lý thuyết: </w:t>
      </w:r>
      <w:r w:rsidRPr="004F5A2C">
        <w:rPr>
          <w:sz w:val="28"/>
          <w:szCs w:val="28"/>
          <w:shd w:val="clear" w:color="auto" w:fill="FFFF00"/>
          <w:lang w:val="pt-BR" w:eastAsia="x-none"/>
        </w:rPr>
        <w:t>610 giờ</w:t>
      </w:r>
      <w:r w:rsidRPr="004F5A2C">
        <w:rPr>
          <w:sz w:val="28"/>
          <w:szCs w:val="28"/>
          <w:lang w:val="pt-BR" w:eastAsia="x-none"/>
        </w:rPr>
        <w:t>; T</w:t>
      </w:r>
      <w:bookmarkStart w:id="2" w:name="_GoBack"/>
      <w:bookmarkEnd w:id="2"/>
      <w:r w:rsidRPr="004F5A2C">
        <w:rPr>
          <w:sz w:val="28"/>
          <w:szCs w:val="28"/>
          <w:lang w:val="pt-BR" w:eastAsia="x-none"/>
        </w:rPr>
        <w:t>hực hành, thực tập, thí nghiệm:</w:t>
      </w:r>
      <w:r w:rsidRPr="004F5A2C">
        <w:rPr>
          <w:sz w:val="28"/>
          <w:szCs w:val="28"/>
          <w:shd w:val="clear" w:color="auto" w:fill="FFFF00"/>
          <w:lang w:val="pt-BR" w:eastAsia="x-none"/>
        </w:rPr>
        <w:t xml:space="preserve"> 1056</w:t>
      </w:r>
      <w:r w:rsidRPr="004F5A2C">
        <w:rPr>
          <w:sz w:val="28"/>
          <w:szCs w:val="28"/>
          <w:lang w:val="pt-BR" w:eastAsia="x-none"/>
        </w:rPr>
        <w:t xml:space="preserve"> giờ; thi/kiểm tra: 89 giờ. </w:t>
      </w:r>
      <w:bookmarkStart w:id="3" w:name="_Toc521916897"/>
    </w:p>
    <w:p w:rsidR="004F5A2C" w:rsidRPr="004F5A2C" w:rsidRDefault="004F5A2C" w:rsidP="004F5A2C">
      <w:pPr>
        <w:keepNext/>
        <w:spacing w:line="276" w:lineRule="auto"/>
        <w:outlineLvl w:val="0"/>
        <w:rPr>
          <w:b/>
          <w:sz w:val="28"/>
          <w:szCs w:val="28"/>
          <w:lang w:val="pt-BR" w:eastAsia="x-none"/>
        </w:rPr>
      </w:pPr>
      <w:r w:rsidRPr="004F5A2C">
        <w:rPr>
          <w:b/>
          <w:sz w:val="28"/>
          <w:szCs w:val="28"/>
          <w:lang w:val="pt-BR" w:eastAsia="x-none"/>
        </w:rPr>
        <w:t>3. Nội dung chương trình:</w:t>
      </w:r>
      <w:bookmarkEnd w:id="3"/>
    </w:p>
    <w:tbl>
      <w:tblPr>
        <w:tblW w:w="9242" w:type="dxa"/>
        <w:tblInd w:w="-162" w:type="dxa"/>
        <w:tblLook w:val="04A0" w:firstRow="1" w:lastRow="0" w:firstColumn="1" w:lastColumn="0" w:noHBand="0" w:noVBand="1"/>
      </w:tblPr>
      <w:tblGrid>
        <w:gridCol w:w="990"/>
        <w:gridCol w:w="3866"/>
        <w:gridCol w:w="818"/>
        <w:gridCol w:w="795"/>
        <w:gridCol w:w="924"/>
        <w:gridCol w:w="1026"/>
        <w:gridCol w:w="823"/>
      </w:tblGrid>
      <w:tr w:rsidR="004F5A2C" w:rsidRPr="004F5A2C" w:rsidTr="004F5A2C">
        <w:trPr>
          <w:trHeight w:val="441"/>
        </w:trPr>
        <w:tc>
          <w:tcPr>
            <w:tcW w:w="9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5A2C" w:rsidRPr="004F5A2C" w:rsidRDefault="004F5A2C" w:rsidP="004F5A2C">
            <w:pPr>
              <w:jc w:val="center"/>
              <w:rPr>
                <w:b/>
                <w:bCs/>
                <w:sz w:val="26"/>
                <w:szCs w:val="26"/>
              </w:rPr>
            </w:pPr>
            <w:r w:rsidRPr="004F5A2C">
              <w:rPr>
                <w:b/>
                <w:bCs/>
                <w:sz w:val="26"/>
                <w:szCs w:val="26"/>
              </w:rPr>
              <w:t>Mã MH/ MĐ/ HP</w:t>
            </w:r>
          </w:p>
        </w:tc>
        <w:tc>
          <w:tcPr>
            <w:tcW w:w="3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A2C" w:rsidRPr="004F5A2C" w:rsidRDefault="004F5A2C" w:rsidP="004F5A2C">
            <w:pPr>
              <w:jc w:val="center"/>
              <w:rPr>
                <w:b/>
                <w:bCs/>
                <w:sz w:val="26"/>
                <w:szCs w:val="26"/>
              </w:rPr>
            </w:pPr>
            <w:r w:rsidRPr="004F5A2C">
              <w:rPr>
                <w:b/>
                <w:bCs/>
                <w:sz w:val="26"/>
                <w:szCs w:val="26"/>
              </w:rPr>
              <w:t>Tên mô đun, môn học</w:t>
            </w:r>
          </w:p>
        </w:tc>
        <w:tc>
          <w:tcPr>
            <w:tcW w:w="8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5A2C" w:rsidRPr="004F5A2C" w:rsidRDefault="004F5A2C" w:rsidP="004F5A2C">
            <w:pPr>
              <w:jc w:val="center"/>
              <w:rPr>
                <w:b/>
                <w:bCs/>
                <w:sz w:val="26"/>
                <w:szCs w:val="26"/>
              </w:rPr>
            </w:pPr>
            <w:r w:rsidRPr="004F5A2C">
              <w:rPr>
                <w:b/>
                <w:bCs/>
                <w:sz w:val="26"/>
                <w:szCs w:val="26"/>
              </w:rPr>
              <w:t>Số tín chỉ</w:t>
            </w:r>
          </w:p>
        </w:tc>
        <w:tc>
          <w:tcPr>
            <w:tcW w:w="3568" w:type="dxa"/>
            <w:gridSpan w:val="4"/>
            <w:tcBorders>
              <w:top w:val="single" w:sz="4" w:space="0" w:color="auto"/>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b/>
                <w:bCs/>
                <w:sz w:val="26"/>
                <w:szCs w:val="26"/>
              </w:rPr>
            </w:pPr>
            <w:r w:rsidRPr="004F5A2C">
              <w:rPr>
                <w:b/>
                <w:bCs/>
                <w:sz w:val="26"/>
                <w:szCs w:val="26"/>
              </w:rPr>
              <w:t>Thời gian học tập (giờ)</w:t>
            </w:r>
          </w:p>
        </w:tc>
      </w:tr>
      <w:tr w:rsidR="004F5A2C" w:rsidRPr="004F5A2C" w:rsidTr="004F5A2C">
        <w:trPr>
          <w:trHeight w:val="357"/>
        </w:trPr>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F5A2C" w:rsidRPr="004F5A2C" w:rsidRDefault="004F5A2C" w:rsidP="004F5A2C">
            <w:pPr>
              <w:rPr>
                <w:b/>
                <w:bCs/>
                <w:sz w:val="26"/>
                <w:szCs w:val="26"/>
              </w:rPr>
            </w:pPr>
          </w:p>
        </w:tc>
        <w:tc>
          <w:tcPr>
            <w:tcW w:w="38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F5A2C" w:rsidRPr="004F5A2C" w:rsidRDefault="004F5A2C" w:rsidP="004F5A2C">
            <w:pPr>
              <w:rPr>
                <w:b/>
                <w:bCs/>
                <w:sz w:val="26"/>
                <w:szCs w:val="26"/>
              </w:rPr>
            </w:pPr>
          </w:p>
        </w:tc>
        <w:tc>
          <w:tcPr>
            <w:tcW w:w="8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F5A2C" w:rsidRPr="004F5A2C" w:rsidRDefault="004F5A2C" w:rsidP="004F5A2C">
            <w:pPr>
              <w:rPr>
                <w:b/>
                <w:bCs/>
                <w:sz w:val="26"/>
                <w:szCs w:val="26"/>
              </w:rPr>
            </w:pP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4F5A2C" w:rsidRPr="004F5A2C" w:rsidRDefault="004F5A2C" w:rsidP="004F5A2C">
            <w:pPr>
              <w:jc w:val="center"/>
              <w:rPr>
                <w:b/>
                <w:bCs/>
                <w:sz w:val="26"/>
                <w:szCs w:val="26"/>
              </w:rPr>
            </w:pPr>
            <w:r w:rsidRPr="004F5A2C">
              <w:rPr>
                <w:b/>
                <w:bCs/>
                <w:sz w:val="26"/>
                <w:szCs w:val="26"/>
              </w:rPr>
              <w:t>Tổng số</w:t>
            </w:r>
          </w:p>
        </w:tc>
        <w:tc>
          <w:tcPr>
            <w:tcW w:w="2773" w:type="dxa"/>
            <w:gridSpan w:val="3"/>
            <w:tcBorders>
              <w:top w:val="single" w:sz="4" w:space="0" w:color="auto"/>
              <w:left w:val="nil"/>
              <w:bottom w:val="single" w:sz="4" w:space="0" w:color="auto"/>
              <w:right w:val="single" w:sz="4" w:space="0" w:color="000000"/>
            </w:tcBorders>
            <w:shd w:val="clear" w:color="auto" w:fill="auto"/>
            <w:vAlign w:val="center"/>
            <w:hideMark/>
          </w:tcPr>
          <w:p w:rsidR="004F5A2C" w:rsidRPr="004F5A2C" w:rsidRDefault="004F5A2C" w:rsidP="004F5A2C">
            <w:pPr>
              <w:jc w:val="center"/>
              <w:rPr>
                <w:b/>
                <w:bCs/>
                <w:sz w:val="26"/>
                <w:szCs w:val="26"/>
              </w:rPr>
            </w:pPr>
            <w:r w:rsidRPr="004F5A2C">
              <w:rPr>
                <w:b/>
                <w:bCs/>
                <w:sz w:val="26"/>
                <w:szCs w:val="26"/>
              </w:rPr>
              <w:t>Trong đó</w:t>
            </w:r>
          </w:p>
        </w:tc>
      </w:tr>
      <w:tr w:rsidR="004F5A2C" w:rsidRPr="004F5A2C" w:rsidTr="004F5A2C">
        <w:trPr>
          <w:trHeight w:val="299"/>
        </w:trPr>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F5A2C" w:rsidRPr="004F5A2C" w:rsidRDefault="004F5A2C" w:rsidP="004F5A2C">
            <w:pPr>
              <w:rPr>
                <w:b/>
                <w:bCs/>
                <w:sz w:val="26"/>
                <w:szCs w:val="26"/>
              </w:rPr>
            </w:pPr>
          </w:p>
        </w:tc>
        <w:tc>
          <w:tcPr>
            <w:tcW w:w="38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F5A2C" w:rsidRPr="004F5A2C" w:rsidRDefault="004F5A2C" w:rsidP="004F5A2C">
            <w:pPr>
              <w:rPr>
                <w:b/>
                <w:bCs/>
                <w:sz w:val="26"/>
                <w:szCs w:val="26"/>
              </w:rPr>
            </w:pPr>
          </w:p>
        </w:tc>
        <w:tc>
          <w:tcPr>
            <w:tcW w:w="8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F5A2C" w:rsidRPr="004F5A2C" w:rsidRDefault="004F5A2C" w:rsidP="004F5A2C">
            <w:pPr>
              <w:rPr>
                <w:b/>
                <w:bCs/>
                <w:sz w:val="26"/>
                <w:szCs w:val="26"/>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4F5A2C" w:rsidRPr="004F5A2C" w:rsidRDefault="004F5A2C" w:rsidP="004F5A2C">
            <w:pPr>
              <w:rPr>
                <w:b/>
                <w:bCs/>
                <w:sz w:val="26"/>
                <w:szCs w:val="26"/>
              </w:rPr>
            </w:pPr>
          </w:p>
        </w:tc>
        <w:tc>
          <w:tcPr>
            <w:tcW w:w="924" w:type="dxa"/>
            <w:vMerge w:val="restart"/>
            <w:tcBorders>
              <w:top w:val="nil"/>
              <w:left w:val="single" w:sz="4" w:space="0" w:color="auto"/>
              <w:bottom w:val="single" w:sz="4" w:space="0" w:color="000000"/>
              <w:right w:val="single" w:sz="4" w:space="0" w:color="auto"/>
            </w:tcBorders>
            <w:shd w:val="clear" w:color="auto" w:fill="auto"/>
            <w:vAlign w:val="center"/>
            <w:hideMark/>
          </w:tcPr>
          <w:p w:rsidR="004F5A2C" w:rsidRPr="004F5A2C" w:rsidRDefault="004F5A2C" w:rsidP="004F5A2C">
            <w:pPr>
              <w:jc w:val="center"/>
              <w:rPr>
                <w:b/>
                <w:bCs/>
                <w:sz w:val="26"/>
                <w:szCs w:val="26"/>
              </w:rPr>
            </w:pPr>
            <w:r w:rsidRPr="004F5A2C">
              <w:rPr>
                <w:b/>
                <w:bCs/>
                <w:sz w:val="26"/>
                <w:szCs w:val="26"/>
              </w:rPr>
              <w:t>Lý thuyết</w:t>
            </w:r>
          </w:p>
        </w:tc>
        <w:tc>
          <w:tcPr>
            <w:tcW w:w="1026" w:type="dxa"/>
            <w:vMerge w:val="restart"/>
            <w:tcBorders>
              <w:top w:val="nil"/>
              <w:left w:val="single" w:sz="4" w:space="0" w:color="auto"/>
              <w:bottom w:val="single" w:sz="4" w:space="0" w:color="000000"/>
              <w:right w:val="single" w:sz="4" w:space="0" w:color="auto"/>
            </w:tcBorders>
            <w:shd w:val="clear" w:color="auto" w:fill="auto"/>
            <w:vAlign w:val="center"/>
            <w:hideMark/>
          </w:tcPr>
          <w:p w:rsidR="004F5A2C" w:rsidRPr="004F5A2C" w:rsidRDefault="004F5A2C" w:rsidP="004F5A2C">
            <w:pPr>
              <w:jc w:val="center"/>
              <w:rPr>
                <w:b/>
                <w:bCs/>
                <w:sz w:val="26"/>
                <w:szCs w:val="26"/>
              </w:rPr>
            </w:pPr>
            <w:r w:rsidRPr="004F5A2C">
              <w:rPr>
                <w:b/>
                <w:bCs/>
                <w:sz w:val="26"/>
                <w:szCs w:val="26"/>
              </w:rPr>
              <w:t>Thực hành, thực tập, TN, BT, TL</w:t>
            </w:r>
          </w:p>
        </w:tc>
        <w:tc>
          <w:tcPr>
            <w:tcW w:w="823" w:type="dxa"/>
            <w:vMerge w:val="restart"/>
            <w:tcBorders>
              <w:top w:val="nil"/>
              <w:left w:val="single" w:sz="4" w:space="0" w:color="auto"/>
              <w:bottom w:val="single" w:sz="4" w:space="0" w:color="auto"/>
              <w:right w:val="single" w:sz="4" w:space="0" w:color="auto"/>
            </w:tcBorders>
            <w:shd w:val="clear" w:color="auto" w:fill="auto"/>
            <w:vAlign w:val="center"/>
            <w:hideMark/>
          </w:tcPr>
          <w:p w:rsidR="004F5A2C" w:rsidRPr="004F5A2C" w:rsidRDefault="004F5A2C" w:rsidP="004F5A2C">
            <w:pPr>
              <w:jc w:val="center"/>
              <w:rPr>
                <w:b/>
                <w:bCs/>
                <w:sz w:val="26"/>
                <w:szCs w:val="26"/>
              </w:rPr>
            </w:pPr>
            <w:r w:rsidRPr="004F5A2C">
              <w:rPr>
                <w:b/>
                <w:bCs/>
                <w:sz w:val="26"/>
                <w:szCs w:val="26"/>
              </w:rPr>
              <w:t>Kiểm tra</w:t>
            </w:r>
          </w:p>
        </w:tc>
      </w:tr>
      <w:tr w:rsidR="004F5A2C" w:rsidRPr="004F5A2C" w:rsidTr="004F5A2C">
        <w:trPr>
          <w:trHeight w:val="1238"/>
        </w:trPr>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F5A2C" w:rsidRPr="004F5A2C" w:rsidRDefault="004F5A2C" w:rsidP="004F5A2C">
            <w:pPr>
              <w:rPr>
                <w:b/>
                <w:bCs/>
                <w:sz w:val="26"/>
                <w:szCs w:val="26"/>
              </w:rPr>
            </w:pPr>
          </w:p>
        </w:tc>
        <w:tc>
          <w:tcPr>
            <w:tcW w:w="38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F5A2C" w:rsidRPr="004F5A2C" w:rsidRDefault="004F5A2C" w:rsidP="004F5A2C">
            <w:pPr>
              <w:rPr>
                <w:b/>
                <w:bCs/>
                <w:sz w:val="26"/>
                <w:szCs w:val="26"/>
              </w:rPr>
            </w:pPr>
          </w:p>
        </w:tc>
        <w:tc>
          <w:tcPr>
            <w:tcW w:w="8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F5A2C" w:rsidRPr="004F5A2C" w:rsidRDefault="004F5A2C" w:rsidP="004F5A2C">
            <w:pPr>
              <w:rPr>
                <w:b/>
                <w:bCs/>
                <w:sz w:val="26"/>
                <w:szCs w:val="26"/>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4F5A2C" w:rsidRPr="004F5A2C" w:rsidRDefault="004F5A2C" w:rsidP="004F5A2C">
            <w:pPr>
              <w:rPr>
                <w:b/>
                <w:bCs/>
                <w:sz w:val="26"/>
                <w:szCs w:val="26"/>
              </w:rPr>
            </w:pPr>
          </w:p>
        </w:tc>
        <w:tc>
          <w:tcPr>
            <w:tcW w:w="924" w:type="dxa"/>
            <w:vMerge/>
            <w:tcBorders>
              <w:top w:val="nil"/>
              <w:left w:val="single" w:sz="4" w:space="0" w:color="auto"/>
              <w:bottom w:val="single" w:sz="4" w:space="0" w:color="000000"/>
              <w:right w:val="single" w:sz="4" w:space="0" w:color="auto"/>
            </w:tcBorders>
            <w:shd w:val="clear" w:color="auto" w:fill="auto"/>
            <w:vAlign w:val="center"/>
            <w:hideMark/>
          </w:tcPr>
          <w:p w:rsidR="004F5A2C" w:rsidRPr="004F5A2C" w:rsidRDefault="004F5A2C" w:rsidP="004F5A2C">
            <w:pPr>
              <w:rPr>
                <w:b/>
                <w:bCs/>
                <w:sz w:val="26"/>
                <w:szCs w:val="26"/>
              </w:rPr>
            </w:pPr>
          </w:p>
        </w:tc>
        <w:tc>
          <w:tcPr>
            <w:tcW w:w="1026" w:type="dxa"/>
            <w:vMerge/>
            <w:tcBorders>
              <w:top w:val="nil"/>
              <w:left w:val="single" w:sz="4" w:space="0" w:color="auto"/>
              <w:bottom w:val="single" w:sz="4" w:space="0" w:color="000000"/>
              <w:right w:val="single" w:sz="4" w:space="0" w:color="auto"/>
            </w:tcBorders>
            <w:shd w:val="clear" w:color="auto" w:fill="auto"/>
            <w:vAlign w:val="center"/>
            <w:hideMark/>
          </w:tcPr>
          <w:p w:rsidR="004F5A2C" w:rsidRPr="004F5A2C" w:rsidRDefault="004F5A2C" w:rsidP="004F5A2C">
            <w:pPr>
              <w:rPr>
                <w:b/>
                <w:bCs/>
                <w:sz w:val="26"/>
                <w:szCs w:val="26"/>
              </w:rPr>
            </w:pPr>
          </w:p>
        </w:tc>
        <w:tc>
          <w:tcPr>
            <w:tcW w:w="823" w:type="dxa"/>
            <w:vMerge/>
            <w:tcBorders>
              <w:top w:val="nil"/>
              <w:left w:val="single" w:sz="4" w:space="0" w:color="auto"/>
              <w:bottom w:val="single" w:sz="4" w:space="0" w:color="auto"/>
              <w:right w:val="single" w:sz="4" w:space="0" w:color="auto"/>
            </w:tcBorders>
            <w:shd w:val="clear" w:color="auto" w:fill="auto"/>
            <w:vAlign w:val="center"/>
            <w:hideMark/>
          </w:tcPr>
          <w:p w:rsidR="004F5A2C" w:rsidRPr="004F5A2C" w:rsidRDefault="004F5A2C" w:rsidP="004F5A2C">
            <w:pPr>
              <w:rPr>
                <w:b/>
                <w:bCs/>
                <w:sz w:val="26"/>
                <w:szCs w:val="26"/>
              </w:rPr>
            </w:pPr>
          </w:p>
        </w:tc>
      </w:tr>
      <w:tr w:rsidR="004F5A2C" w:rsidRPr="004F5A2C" w:rsidTr="004F5A2C">
        <w:trPr>
          <w:trHeight w:val="333"/>
        </w:trPr>
        <w:tc>
          <w:tcPr>
            <w:tcW w:w="990" w:type="dxa"/>
            <w:tcBorders>
              <w:top w:val="nil"/>
              <w:left w:val="single" w:sz="4" w:space="0" w:color="auto"/>
              <w:bottom w:val="nil"/>
              <w:right w:val="single" w:sz="4" w:space="0" w:color="auto"/>
            </w:tcBorders>
            <w:shd w:val="clear" w:color="auto" w:fill="auto"/>
            <w:vAlign w:val="center"/>
            <w:hideMark/>
          </w:tcPr>
          <w:p w:rsidR="004F5A2C" w:rsidRPr="004F5A2C" w:rsidRDefault="004F5A2C" w:rsidP="004F5A2C">
            <w:pPr>
              <w:jc w:val="center"/>
              <w:rPr>
                <w:b/>
                <w:bCs/>
                <w:sz w:val="26"/>
                <w:szCs w:val="26"/>
              </w:rPr>
            </w:pPr>
            <w:r w:rsidRPr="004F5A2C">
              <w:rPr>
                <w:b/>
                <w:bCs/>
                <w:sz w:val="26"/>
                <w:szCs w:val="26"/>
              </w:rPr>
              <w:t>I</w:t>
            </w:r>
          </w:p>
        </w:tc>
        <w:tc>
          <w:tcPr>
            <w:tcW w:w="3866" w:type="dxa"/>
            <w:tcBorders>
              <w:top w:val="nil"/>
              <w:left w:val="nil"/>
              <w:bottom w:val="nil"/>
              <w:right w:val="single" w:sz="4" w:space="0" w:color="auto"/>
            </w:tcBorders>
            <w:shd w:val="clear" w:color="auto" w:fill="auto"/>
            <w:vAlign w:val="center"/>
            <w:hideMark/>
          </w:tcPr>
          <w:p w:rsidR="004F5A2C" w:rsidRPr="004F5A2C" w:rsidRDefault="004F5A2C" w:rsidP="004F5A2C">
            <w:pPr>
              <w:rPr>
                <w:b/>
                <w:bCs/>
                <w:sz w:val="26"/>
                <w:szCs w:val="26"/>
              </w:rPr>
            </w:pPr>
            <w:r w:rsidRPr="004F5A2C">
              <w:rPr>
                <w:b/>
                <w:bCs/>
                <w:sz w:val="26"/>
                <w:szCs w:val="26"/>
              </w:rPr>
              <w:t>Các môn học chung</w:t>
            </w:r>
          </w:p>
        </w:tc>
        <w:tc>
          <w:tcPr>
            <w:tcW w:w="818" w:type="dxa"/>
            <w:tcBorders>
              <w:top w:val="nil"/>
              <w:left w:val="nil"/>
              <w:bottom w:val="nil"/>
              <w:right w:val="single" w:sz="4" w:space="0" w:color="auto"/>
            </w:tcBorders>
            <w:shd w:val="clear" w:color="auto" w:fill="auto"/>
            <w:vAlign w:val="center"/>
            <w:hideMark/>
          </w:tcPr>
          <w:p w:rsidR="004F5A2C" w:rsidRPr="004F5A2C" w:rsidRDefault="004F5A2C" w:rsidP="004F5A2C">
            <w:pPr>
              <w:jc w:val="center"/>
              <w:rPr>
                <w:b/>
                <w:bCs/>
                <w:sz w:val="26"/>
                <w:szCs w:val="26"/>
              </w:rPr>
            </w:pPr>
            <w:r w:rsidRPr="004F5A2C">
              <w:rPr>
                <w:b/>
                <w:bCs/>
                <w:sz w:val="26"/>
                <w:szCs w:val="26"/>
              </w:rPr>
              <w:t>8</w:t>
            </w:r>
          </w:p>
        </w:tc>
        <w:tc>
          <w:tcPr>
            <w:tcW w:w="795" w:type="dxa"/>
            <w:tcBorders>
              <w:top w:val="nil"/>
              <w:left w:val="nil"/>
              <w:bottom w:val="nil"/>
              <w:right w:val="single" w:sz="4" w:space="0" w:color="auto"/>
            </w:tcBorders>
            <w:shd w:val="clear" w:color="auto" w:fill="auto"/>
            <w:vAlign w:val="center"/>
            <w:hideMark/>
          </w:tcPr>
          <w:p w:rsidR="004F5A2C" w:rsidRPr="004F5A2C" w:rsidRDefault="004F5A2C" w:rsidP="004F5A2C">
            <w:pPr>
              <w:jc w:val="center"/>
              <w:rPr>
                <w:b/>
                <w:bCs/>
                <w:sz w:val="26"/>
                <w:szCs w:val="26"/>
              </w:rPr>
            </w:pPr>
            <w:r w:rsidRPr="004F5A2C">
              <w:rPr>
                <w:b/>
                <w:bCs/>
                <w:sz w:val="26"/>
                <w:szCs w:val="26"/>
              </w:rPr>
              <w:t>255</w:t>
            </w:r>
          </w:p>
        </w:tc>
        <w:tc>
          <w:tcPr>
            <w:tcW w:w="924" w:type="dxa"/>
            <w:tcBorders>
              <w:top w:val="nil"/>
              <w:left w:val="nil"/>
              <w:bottom w:val="nil"/>
              <w:right w:val="single" w:sz="4" w:space="0" w:color="auto"/>
            </w:tcBorders>
            <w:shd w:val="clear" w:color="auto" w:fill="auto"/>
            <w:vAlign w:val="center"/>
            <w:hideMark/>
          </w:tcPr>
          <w:p w:rsidR="004F5A2C" w:rsidRPr="004F5A2C" w:rsidRDefault="004F5A2C" w:rsidP="004F5A2C">
            <w:pPr>
              <w:jc w:val="center"/>
              <w:rPr>
                <w:b/>
                <w:bCs/>
                <w:sz w:val="26"/>
                <w:szCs w:val="26"/>
              </w:rPr>
            </w:pPr>
            <w:r w:rsidRPr="004F5A2C">
              <w:rPr>
                <w:b/>
                <w:bCs/>
                <w:sz w:val="26"/>
                <w:szCs w:val="26"/>
              </w:rPr>
              <w:t>94</w:t>
            </w:r>
          </w:p>
        </w:tc>
        <w:tc>
          <w:tcPr>
            <w:tcW w:w="1026" w:type="dxa"/>
            <w:tcBorders>
              <w:top w:val="nil"/>
              <w:left w:val="nil"/>
              <w:bottom w:val="nil"/>
              <w:right w:val="single" w:sz="4" w:space="0" w:color="auto"/>
            </w:tcBorders>
            <w:shd w:val="clear" w:color="auto" w:fill="auto"/>
            <w:vAlign w:val="center"/>
            <w:hideMark/>
          </w:tcPr>
          <w:p w:rsidR="004F5A2C" w:rsidRPr="004F5A2C" w:rsidRDefault="004F5A2C" w:rsidP="004F5A2C">
            <w:pPr>
              <w:jc w:val="center"/>
              <w:rPr>
                <w:b/>
                <w:bCs/>
                <w:sz w:val="26"/>
                <w:szCs w:val="26"/>
              </w:rPr>
            </w:pPr>
            <w:r w:rsidRPr="004F5A2C">
              <w:rPr>
                <w:b/>
                <w:bCs/>
                <w:sz w:val="26"/>
                <w:szCs w:val="26"/>
              </w:rPr>
              <w:t>148</w:t>
            </w:r>
          </w:p>
        </w:tc>
        <w:tc>
          <w:tcPr>
            <w:tcW w:w="823" w:type="dxa"/>
            <w:tcBorders>
              <w:top w:val="nil"/>
              <w:left w:val="nil"/>
              <w:bottom w:val="nil"/>
              <w:right w:val="single" w:sz="4" w:space="0" w:color="auto"/>
            </w:tcBorders>
            <w:shd w:val="clear" w:color="auto" w:fill="auto"/>
            <w:vAlign w:val="center"/>
            <w:hideMark/>
          </w:tcPr>
          <w:p w:rsidR="004F5A2C" w:rsidRPr="004F5A2C" w:rsidRDefault="004F5A2C" w:rsidP="004F5A2C">
            <w:pPr>
              <w:jc w:val="center"/>
              <w:rPr>
                <w:b/>
                <w:bCs/>
                <w:sz w:val="26"/>
                <w:szCs w:val="26"/>
              </w:rPr>
            </w:pPr>
            <w:r w:rsidRPr="004F5A2C">
              <w:rPr>
                <w:b/>
                <w:bCs/>
                <w:sz w:val="26"/>
                <w:szCs w:val="26"/>
              </w:rPr>
              <w:t>13</w:t>
            </w:r>
          </w:p>
        </w:tc>
      </w:tr>
      <w:tr w:rsidR="004F5A2C" w:rsidRPr="004F5A2C" w:rsidTr="004F5A2C">
        <w:trPr>
          <w:trHeight w:val="333"/>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MH 01</w:t>
            </w:r>
          </w:p>
        </w:tc>
        <w:tc>
          <w:tcPr>
            <w:tcW w:w="3866" w:type="dxa"/>
            <w:tcBorders>
              <w:top w:val="single" w:sz="4" w:space="0" w:color="auto"/>
              <w:left w:val="nil"/>
              <w:bottom w:val="single" w:sz="4" w:space="0" w:color="auto"/>
              <w:right w:val="single" w:sz="4" w:space="0" w:color="auto"/>
            </w:tcBorders>
            <w:shd w:val="clear" w:color="auto" w:fill="auto"/>
            <w:vAlign w:val="center"/>
            <w:hideMark/>
          </w:tcPr>
          <w:p w:rsidR="004F5A2C" w:rsidRPr="004F5A2C" w:rsidRDefault="004F5A2C" w:rsidP="004F5A2C">
            <w:pPr>
              <w:rPr>
                <w:sz w:val="26"/>
                <w:szCs w:val="26"/>
              </w:rPr>
            </w:pPr>
            <w:r w:rsidRPr="004F5A2C">
              <w:rPr>
                <w:sz w:val="26"/>
                <w:szCs w:val="26"/>
              </w:rPr>
              <w:t xml:space="preserve">Giáo dục chính trị </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rsidR="004F5A2C" w:rsidRPr="004F5A2C" w:rsidRDefault="004F5A2C" w:rsidP="004F5A2C">
            <w:pPr>
              <w:jc w:val="center"/>
              <w:rPr>
                <w:sz w:val="26"/>
                <w:szCs w:val="26"/>
              </w:rPr>
            </w:pPr>
            <w:r w:rsidRPr="004F5A2C">
              <w:rPr>
                <w:sz w:val="26"/>
                <w:szCs w:val="26"/>
              </w:rPr>
              <w:t>1</w:t>
            </w:r>
          </w:p>
        </w:tc>
        <w:tc>
          <w:tcPr>
            <w:tcW w:w="795" w:type="dxa"/>
            <w:tcBorders>
              <w:top w:val="single" w:sz="4" w:space="0" w:color="auto"/>
              <w:left w:val="nil"/>
              <w:bottom w:val="single" w:sz="4" w:space="0" w:color="auto"/>
              <w:right w:val="single" w:sz="4" w:space="0" w:color="auto"/>
            </w:tcBorders>
            <w:shd w:val="clear" w:color="auto" w:fill="auto"/>
            <w:noWrap/>
            <w:vAlign w:val="center"/>
            <w:hideMark/>
          </w:tcPr>
          <w:p w:rsidR="004F5A2C" w:rsidRPr="004F5A2C" w:rsidRDefault="004F5A2C" w:rsidP="004F5A2C">
            <w:pPr>
              <w:jc w:val="center"/>
              <w:rPr>
                <w:sz w:val="26"/>
                <w:szCs w:val="26"/>
              </w:rPr>
            </w:pPr>
            <w:r w:rsidRPr="004F5A2C">
              <w:rPr>
                <w:sz w:val="26"/>
                <w:szCs w:val="26"/>
              </w:rPr>
              <w:t>30</w:t>
            </w:r>
          </w:p>
        </w:tc>
        <w:tc>
          <w:tcPr>
            <w:tcW w:w="924" w:type="dxa"/>
            <w:tcBorders>
              <w:top w:val="single" w:sz="4" w:space="0" w:color="auto"/>
              <w:left w:val="nil"/>
              <w:bottom w:val="single" w:sz="4" w:space="0" w:color="auto"/>
              <w:right w:val="single" w:sz="4" w:space="0" w:color="auto"/>
            </w:tcBorders>
            <w:shd w:val="clear" w:color="auto" w:fill="auto"/>
            <w:noWrap/>
            <w:vAlign w:val="center"/>
            <w:hideMark/>
          </w:tcPr>
          <w:p w:rsidR="004F5A2C" w:rsidRPr="004F5A2C" w:rsidRDefault="004F5A2C" w:rsidP="004F5A2C">
            <w:pPr>
              <w:jc w:val="center"/>
              <w:rPr>
                <w:sz w:val="26"/>
                <w:szCs w:val="26"/>
              </w:rPr>
            </w:pPr>
            <w:r w:rsidRPr="004F5A2C">
              <w:rPr>
                <w:sz w:val="26"/>
                <w:szCs w:val="26"/>
              </w:rPr>
              <w:t>15</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4F5A2C" w:rsidRPr="004F5A2C" w:rsidRDefault="004F5A2C" w:rsidP="004F5A2C">
            <w:pPr>
              <w:jc w:val="center"/>
              <w:rPr>
                <w:sz w:val="26"/>
                <w:szCs w:val="26"/>
              </w:rPr>
            </w:pPr>
            <w:r w:rsidRPr="004F5A2C">
              <w:rPr>
                <w:sz w:val="26"/>
                <w:szCs w:val="26"/>
              </w:rPr>
              <w:t>13</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4F5A2C" w:rsidRPr="004F5A2C" w:rsidRDefault="004F5A2C" w:rsidP="004F5A2C">
            <w:pPr>
              <w:jc w:val="center"/>
              <w:rPr>
                <w:sz w:val="26"/>
                <w:szCs w:val="26"/>
              </w:rPr>
            </w:pPr>
            <w:r w:rsidRPr="004F5A2C">
              <w:rPr>
                <w:sz w:val="26"/>
                <w:szCs w:val="26"/>
              </w:rPr>
              <w:t>2</w:t>
            </w:r>
          </w:p>
        </w:tc>
      </w:tr>
      <w:tr w:rsidR="004F5A2C" w:rsidRPr="004F5A2C" w:rsidTr="004F5A2C">
        <w:trPr>
          <w:trHeight w:val="333"/>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MH 02</w:t>
            </w:r>
          </w:p>
        </w:tc>
        <w:tc>
          <w:tcPr>
            <w:tcW w:w="3866"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rPr>
                <w:sz w:val="26"/>
                <w:szCs w:val="26"/>
              </w:rPr>
            </w:pPr>
            <w:r w:rsidRPr="004F5A2C">
              <w:rPr>
                <w:sz w:val="26"/>
                <w:szCs w:val="26"/>
              </w:rPr>
              <w:t xml:space="preserve">Pháp luật </w:t>
            </w:r>
          </w:p>
        </w:tc>
        <w:tc>
          <w:tcPr>
            <w:tcW w:w="818" w:type="dxa"/>
            <w:tcBorders>
              <w:top w:val="nil"/>
              <w:left w:val="nil"/>
              <w:bottom w:val="single" w:sz="4" w:space="0" w:color="auto"/>
              <w:right w:val="single" w:sz="4" w:space="0" w:color="auto"/>
            </w:tcBorders>
            <w:shd w:val="clear" w:color="auto" w:fill="auto"/>
            <w:noWrap/>
            <w:vAlign w:val="center"/>
            <w:hideMark/>
          </w:tcPr>
          <w:p w:rsidR="004F5A2C" w:rsidRPr="004F5A2C" w:rsidRDefault="004F5A2C" w:rsidP="004F5A2C">
            <w:pPr>
              <w:jc w:val="center"/>
              <w:rPr>
                <w:sz w:val="26"/>
                <w:szCs w:val="26"/>
              </w:rPr>
            </w:pPr>
            <w:r w:rsidRPr="004F5A2C">
              <w:rPr>
                <w:sz w:val="26"/>
                <w:szCs w:val="26"/>
              </w:rPr>
              <w:t>1</w:t>
            </w:r>
          </w:p>
        </w:tc>
        <w:tc>
          <w:tcPr>
            <w:tcW w:w="795" w:type="dxa"/>
            <w:tcBorders>
              <w:top w:val="nil"/>
              <w:left w:val="nil"/>
              <w:bottom w:val="single" w:sz="4" w:space="0" w:color="auto"/>
              <w:right w:val="single" w:sz="4" w:space="0" w:color="auto"/>
            </w:tcBorders>
            <w:shd w:val="clear" w:color="auto" w:fill="auto"/>
            <w:noWrap/>
            <w:vAlign w:val="center"/>
            <w:hideMark/>
          </w:tcPr>
          <w:p w:rsidR="004F5A2C" w:rsidRPr="004F5A2C" w:rsidRDefault="004F5A2C" w:rsidP="004F5A2C">
            <w:pPr>
              <w:jc w:val="center"/>
              <w:rPr>
                <w:sz w:val="26"/>
                <w:szCs w:val="26"/>
              </w:rPr>
            </w:pPr>
            <w:r w:rsidRPr="004F5A2C">
              <w:rPr>
                <w:sz w:val="26"/>
                <w:szCs w:val="26"/>
              </w:rPr>
              <w:t>15</w:t>
            </w:r>
          </w:p>
        </w:tc>
        <w:tc>
          <w:tcPr>
            <w:tcW w:w="924"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9</w:t>
            </w:r>
          </w:p>
        </w:tc>
        <w:tc>
          <w:tcPr>
            <w:tcW w:w="1026"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5</w:t>
            </w:r>
          </w:p>
        </w:tc>
        <w:tc>
          <w:tcPr>
            <w:tcW w:w="823"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1</w:t>
            </w:r>
          </w:p>
        </w:tc>
      </w:tr>
      <w:tr w:rsidR="004F5A2C" w:rsidRPr="004F5A2C" w:rsidTr="004F5A2C">
        <w:trPr>
          <w:trHeight w:val="333"/>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MH 03</w:t>
            </w:r>
          </w:p>
        </w:tc>
        <w:tc>
          <w:tcPr>
            <w:tcW w:w="3866"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rPr>
                <w:sz w:val="26"/>
                <w:szCs w:val="26"/>
              </w:rPr>
            </w:pPr>
            <w:r w:rsidRPr="004F5A2C">
              <w:rPr>
                <w:sz w:val="26"/>
                <w:szCs w:val="26"/>
              </w:rPr>
              <w:t xml:space="preserve">Giáo dục thể chất </w:t>
            </w:r>
          </w:p>
        </w:tc>
        <w:tc>
          <w:tcPr>
            <w:tcW w:w="818" w:type="dxa"/>
            <w:tcBorders>
              <w:top w:val="nil"/>
              <w:left w:val="nil"/>
              <w:bottom w:val="single" w:sz="4" w:space="0" w:color="auto"/>
              <w:right w:val="single" w:sz="4" w:space="0" w:color="auto"/>
            </w:tcBorders>
            <w:shd w:val="clear" w:color="auto" w:fill="auto"/>
            <w:noWrap/>
            <w:vAlign w:val="center"/>
            <w:hideMark/>
          </w:tcPr>
          <w:p w:rsidR="004F5A2C" w:rsidRPr="004F5A2C" w:rsidRDefault="004F5A2C" w:rsidP="004F5A2C">
            <w:pPr>
              <w:jc w:val="center"/>
              <w:rPr>
                <w:sz w:val="26"/>
                <w:szCs w:val="26"/>
              </w:rPr>
            </w:pPr>
            <w:r w:rsidRPr="004F5A2C">
              <w:rPr>
                <w:sz w:val="26"/>
                <w:szCs w:val="26"/>
              </w:rPr>
              <w:t>0</w:t>
            </w:r>
          </w:p>
        </w:tc>
        <w:tc>
          <w:tcPr>
            <w:tcW w:w="795" w:type="dxa"/>
            <w:tcBorders>
              <w:top w:val="nil"/>
              <w:left w:val="nil"/>
              <w:bottom w:val="single" w:sz="4" w:space="0" w:color="auto"/>
              <w:right w:val="single" w:sz="4" w:space="0" w:color="auto"/>
            </w:tcBorders>
            <w:shd w:val="clear" w:color="auto" w:fill="auto"/>
            <w:noWrap/>
            <w:vAlign w:val="center"/>
            <w:hideMark/>
          </w:tcPr>
          <w:p w:rsidR="004F5A2C" w:rsidRPr="004F5A2C" w:rsidRDefault="004F5A2C" w:rsidP="004F5A2C">
            <w:pPr>
              <w:jc w:val="center"/>
              <w:rPr>
                <w:sz w:val="26"/>
                <w:szCs w:val="26"/>
              </w:rPr>
            </w:pPr>
            <w:r w:rsidRPr="004F5A2C">
              <w:rPr>
                <w:sz w:val="26"/>
                <w:szCs w:val="26"/>
              </w:rPr>
              <w:t>30</w:t>
            </w:r>
          </w:p>
        </w:tc>
        <w:tc>
          <w:tcPr>
            <w:tcW w:w="924"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4</w:t>
            </w:r>
          </w:p>
        </w:tc>
        <w:tc>
          <w:tcPr>
            <w:tcW w:w="1026"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24</w:t>
            </w:r>
          </w:p>
        </w:tc>
        <w:tc>
          <w:tcPr>
            <w:tcW w:w="823"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2</w:t>
            </w:r>
          </w:p>
        </w:tc>
      </w:tr>
      <w:tr w:rsidR="004F5A2C" w:rsidRPr="004F5A2C" w:rsidTr="004F5A2C">
        <w:trPr>
          <w:trHeight w:val="345"/>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MH 04</w:t>
            </w:r>
          </w:p>
        </w:tc>
        <w:tc>
          <w:tcPr>
            <w:tcW w:w="3866"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rPr>
                <w:sz w:val="26"/>
                <w:szCs w:val="26"/>
              </w:rPr>
            </w:pPr>
            <w:r w:rsidRPr="004F5A2C">
              <w:rPr>
                <w:sz w:val="26"/>
                <w:szCs w:val="26"/>
              </w:rPr>
              <w:t xml:space="preserve">Giáo dục quốc phòng và An ninh </w:t>
            </w:r>
          </w:p>
        </w:tc>
        <w:tc>
          <w:tcPr>
            <w:tcW w:w="818" w:type="dxa"/>
            <w:tcBorders>
              <w:top w:val="nil"/>
              <w:left w:val="nil"/>
              <w:bottom w:val="single" w:sz="4" w:space="0" w:color="auto"/>
              <w:right w:val="single" w:sz="4" w:space="0" w:color="auto"/>
            </w:tcBorders>
            <w:shd w:val="clear" w:color="auto" w:fill="auto"/>
            <w:noWrap/>
            <w:vAlign w:val="center"/>
            <w:hideMark/>
          </w:tcPr>
          <w:p w:rsidR="004F5A2C" w:rsidRPr="004F5A2C" w:rsidRDefault="004F5A2C" w:rsidP="004F5A2C">
            <w:pPr>
              <w:jc w:val="center"/>
              <w:rPr>
                <w:sz w:val="26"/>
                <w:szCs w:val="26"/>
              </w:rPr>
            </w:pPr>
            <w:r w:rsidRPr="004F5A2C">
              <w:rPr>
                <w:sz w:val="26"/>
                <w:szCs w:val="26"/>
              </w:rPr>
              <w:t>0</w:t>
            </w:r>
          </w:p>
        </w:tc>
        <w:tc>
          <w:tcPr>
            <w:tcW w:w="795" w:type="dxa"/>
            <w:tcBorders>
              <w:top w:val="nil"/>
              <w:left w:val="nil"/>
              <w:bottom w:val="single" w:sz="4" w:space="0" w:color="auto"/>
              <w:right w:val="single" w:sz="4" w:space="0" w:color="auto"/>
            </w:tcBorders>
            <w:shd w:val="clear" w:color="auto" w:fill="auto"/>
            <w:noWrap/>
            <w:vAlign w:val="center"/>
            <w:hideMark/>
          </w:tcPr>
          <w:p w:rsidR="004F5A2C" w:rsidRPr="004F5A2C" w:rsidRDefault="004F5A2C" w:rsidP="004F5A2C">
            <w:pPr>
              <w:jc w:val="center"/>
              <w:rPr>
                <w:sz w:val="26"/>
                <w:szCs w:val="26"/>
              </w:rPr>
            </w:pPr>
            <w:r w:rsidRPr="004F5A2C">
              <w:rPr>
                <w:sz w:val="26"/>
                <w:szCs w:val="26"/>
              </w:rPr>
              <w:t>45</w:t>
            </w:r>
          </w:p>
        </w:tc>
        <w:tc>
          <w:tcPr>
            <w:tcW w:w="924" w:type="dxa"/>
            <w:tcBorders>
              <w:top w:val="nil"/>
              <w:left w:val="nil"/>
              <w:bottom w:val="single" w:sz="4" w:space="0" w:color="auto"/>
              <w:right w:val="single" w:sz="4" w:space="0" w:color="auto"/>
            </w:tcBorders>
            <w:shd w:val="clear" w:color="auto" w:fill="auto"/>
            <w:noWrap/>
            <w:vAlign w:val="center"/>
            <w:hideMark/>
          </w:tcPr>
          <w:p w:rsidR="004F5A2C" w:rsidRPr="004F5A2C" w:rsidRDefault="004F5A2C" w:rsidP="004F5A2C">
            <w:pPr>
              <w:jc w:val="center"/>
              <w:rPr>
                <w:sz w:val="26"/>
                <w:szCs w:val="26"/>
              </w:rPr>
            </w:pPr>
            <w:r w:rsidRPr="004F5A2C">
              <w:rPr>
                <w:sz w:val="26"/>
                <w:szCs w:val="26"/>
              </w:rPr>
              <w:t>21</w:t>
            </w:r>
          </w:p>
        </w:tc>
        <w:tc>
          <w:tcPr>
            <w:tcW w:w="1026" w:type="dxa"/>
            <w:tcBorders>
              <w:top w:val="nil"/>
              <w:left w:val="nil"/>
              <w:bottom w:val="single" w:sz="4" w:space="0" w:color="auto"/>
              <w:right w:val="single" w:sz="4" w:space="0" w:color="auto"/>
            </w:tcBorders>
            <w:shd w:val="clear" w:color="auto" w:fill="auto"/>
            <w:noWrap/>
            <w:vAlign w:val="center"/>
            <w:hideMark/>
          </w:tcPr>
          <w:p w:rsidR="004F5A2C" w:rsidRPr="004F5A2C" w:rsidRDefault="004F5A2C" w:rsidP="004F5A2C">
            <w:pPr>
              <w:jc w:val="center"/>
              <w:rPr>
                <w:sz w:val="26"/>
                <w:szCs w:val="26"/>
              </w:rPr>
            </w:pPr>
            <w:r w:rsidRPr="004F5A2C">
              <w:rPr>
                <w:sz w:val="26"/>
                <w:szCs w:val="26"/>
              </w:rPr>
              <w:t>21</w:t>
            </w:r>
          </w:p>
        </w:tc>
        <w:tc>
          <w:tcPr>
            <w:tcW w:w="823" w:type="dxa"/>
            <w:tcBorders>
              <w:top w:val="nil"/>
              <w:left w:val="nil"/>
              <w:bottom w:val="single" w:sz="4" w:space="0" w:color="auto"/>
              <w:right w:val="single" w:sz="4" w:space="0" w:color="auto"/>
            </w:tcBorders>
            <w:shd w:val="clear" w:color="auto" w:fill="auto"/>
            <w:noWrap/>
            <w:vAlign w:val="center"/>
            <w:hideMark/>
          </w:tcPr>
          <w:p w:rsidR="004F5A2C" w:rsidRPr="004F5A2C" w:rsidRDefault="004F5A2C" w:rsidP="004F5A2C">
            <w:pPr>
              <w:jc w:val="center"/>
              <w:rPr>
                <w:sz w:val="26"/>
                <w:szCs w:val="26"/>
              </w:rPr>
            </w:pPr>
            <w:r w:rsidRPr="004F5A2C">
              <w:rPr>
                <w:sz w:val="26"/>
                <w:szCs w:val="26"/>
              </w:rPr>
              <w:t>3</w:t>
            </w:r>
          </w:p>
        </w:tc>
      </w:tr>
      <w:tr w:rsidR="004F5A2C" w:rsidRPr="004F5A2C" w:rsidTr="004F5A2C">
        <w:trPr>
          <w:trHeight w:val="333"/>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MH 05</w:t>
            </w:r>
          </w:p>
        </w:tc>
        <w:tc>
          <w:tcPr>
            <w:tcW w:w="3866"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rPr>
                <w:sz w:val="26"/>
                <w:szCs w:val="26"/>
              </w:rPr>
            </w:pPr>
            <w:r w:rsidRPr="004F5A2C">
              <w:rPr>
                <w:sz w:val="26"/>
                <w:szCs w:val="26"/>
              </w:rPr>
              <w:t xml:space="preserve">Tin học </w:t>
            </w:r>
          </w:p>
        </w:tc>
        <w:tc>
          <w:tcPr>
            <w:tcW w:w="818" w:type="dxa"/>
            <w:tcBorders>
              <w:top w:val="nil"/>
              <w:left w:val="nil"/>
              <w:bottom w:val="single" w:sz="4" w:space="0" w:color="auto"/>
              <w:right w:val="single" w:sz="4" w:space="0" w:color="auto"/>
            </w:tcBorders>
            <w:shd w:val="clear" w:color="auto" w:fill="auto"/>
            <w:noWrap/>
            <w:vAlign w:val="center"/>
            <w:hideMark/>
          </w:tcPr>
          <w:p w:rsidR="004F5A2C" w:rsidRPr="004F5A2C" w:rsidRDefault="004F5A2C" w:rsidP="004F5A2C">
            <w:pPr>
              <w:jc w:val="center"/>
              <w:rPr>
                <w:sz w:val="26"/>
                <w:szCs w:val="26"/>
              </w:rPr>
            </w:pPr>
            <w:r w:rsidRPr="004F5A2C">
              <w:rPr>
                <w:sz w:val="26"/>
                <w:szCs w:val="26"/>
              </w:rPr>
              <w:t>2</w:t>
            </w:r>
          </w:p>
        </w:tc>
        <w:tc>
          <w:tcPr>
            <w:tcW w:w="795" w:type="dxa"/>
            <w:tcBorders>
              <w:top w:val="nil"/>
              <w:left w:val="nil"/>
              <w:bottom w:val="single" w:sz="4" w:space="0" w:color="auto"/>
              <w:right w:val="single" w:sz="4" w:space="0" w:color="auto"/>
            </w:tcBorders>
            <w:shd w:val="clear" w:color="auto" w:fill="auto"/>
            <w:noWrap/>
            <w:vAlign w:val="center"/>
            <w:hideMark/>
          </w:tcPr>
          <w:p w:rsidR="004F5A2C" w:rsidRPr="004F5A2C" w:rsidRDefault="004F5A2C" w:rsidP="004F5A2C">
            <w:pPr>
              <w:jc w:val="center"/>
              <w:rPr>
                <w:sz w:val="26"/>
                <w:szCs w:val="26"/>
              </w:rPr>
            </w:pPr>
            <w:r w:rsidRPr="004F5A2C">
              <w:rPr>
                <w:sz w:val="26"/>
                <w:szCs w:val="26"/>
              </w:rPr>
              <w:t>45</w:t>
            </w:r>
          </w:p>
        </w:tc>
        <w:tc>
          <w:tcPr>
            <w:tcW w:w="924" w:type="dxa"/>
            <w:tcBorders>
              <w:top w:val="nil"/>
              <w:left w:val="nil"/>
              <w:bottom w:val="single" w:sz="4" w:space="0" w:color="auto"/>
              <w:right w:val="single" w:sz="4" w:space="0" w:color="auto"/>
            </w:tcBorders>
            <w:shd w:val="clear" w:color="auto" w:fill="auto"/>
            <w:noWrap/>
            <w:vAlign w:val="center"/>
            <w:hideMark/>
          </w:tcPr>
          <w:p w:rsidR="004F5A2C" w:rsidRPr="004F5A2C" w:rsidRDefault="004F5A2C" w:rsidP="004F5A2C">
            <w:pPr>
              <w:jc w:val="center"/>
              <w:rPr>
                <w:sz w:val="26"/>
                <w:szCs w:val="26"/>
              </w:rPr>
            </w:pPr>
            <w:r w:rsidRPr="004F5A2C">
              <w:rPr>
                <w:sz w:val="26"/>
                <w:szCs w:val="26"/>
              </w:rPr>
              <w:t>15</w:t>
            </w:r>
          </w:p>
        </w:tc>
        <w:tc>
          <w:tcPr>
            <w:tcW w:w="1026" w:type="dxa"/>
            <w:tcBorders>
              <w:top w:val="nil"/>
              <w:left w:val="nil"/>
              <w:bottom w:val="single" w:sz="4" w:space="0" w:color="auto"/>
              <w:right w:val="single" w:sz="4" w:space="0" w:color="auto"/>
            </w:tcBorders>
            <w:shd w:val="clear" w:color="auto" w:fill="auto"/>
            <w:noWrap/>
            <w:vAlign w:val="center"/>
            <w:hideMark/>
          </w:tcPr>
          <w:p w:rsidR="004F5A2C" w:rsidRPr="004F5A2C" w:rsidRDefault="004F5A2C" w:rsidP="004F5A2C">
            <w:pPr>
              <w:jc w:val="center"/>
              <w:rPr>
                <w:sz w:val="26"/>
                <w:szCs w:val="26"/>
              </w:rPr>
            </w:pPr>
            <w:r w:rsidRPr="004F5A2C">
              <w:rPr>
                <w:sz w:val="26"/>
                <w:szCs w:val="26"/>
              </w:rPr>
              <w:t>29</w:t>
            </w:r>
          </w:p>
        </w:tc>
        <w:tc>
          <w:tcPr>
            <w:tcW w:w="823" w:type="dxa"/>
            <w:tcBorders>
              <w:top w:val="nil"/>
              <w:left w:val="nil"/>
              <w:bottom w:val="single" w:sz="4" w:space="0" w:color="auto"/>
              <w:right w:val="single" w:sz="4" w:space="0" w:color="auto"/>
            </w:tcBorders>
            <w:shd w:val="clear" w:color="auto" w:fill="auto"/>
            <w:noWrap/>
            <w:vAlign w:val="center"/>
            <w:hideMark/>
          </w:tcPr>
          <w:p w:rsidR="004F5A2C" w:rsidRPr="004F5A2C" w:rsidRDefault="004F5A2C" w:rsidP="004F5A2C">
            <w:pPr>
              <w:jc w:val="center"/>
              <w:rPr>
                <w:sz w:val="26"/>
                <w:szCs w:val="26"/>
              </w:rPr>
            </w:pPr>
            <w:r w:rsidRPr="004F5A2C">
              <w:rPr>
                <w:sz w:val="26"/>
                <w:szCs w:val="26"/>
              </w:rPr>
              <w:t>1</w:t>
            </w:r>
          </w:p>
        </w:tc>
      </w:tr>
      <w:tr w:rsidR="004F5A2C" w:rsidRPr="004F5A2C" w:rsidTr="004F5A2C">
        <w:trPr>
          <w:trHeight w:val="333"/>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MH 06</w:t>
            </w:r>
          </w:p>
        </w:tc>
        <w:tc>
          <w:tcPr>
            <w:tcW w:w="3866"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rPr>
                <w:sz w:val="26"/>
                <w:szCs w:val="26"/>
              </w:rPr>
            </w:pPr>
            <w:r w:rsidRPr="004F5A2C">
              <w:rPr>
                <w:sz w:val="26"/>
                <w:szCs w:val="26"/>
              </w:rPr>
              <w:t xml:space="preserve">Tiếng Anh </w:t>
            </w:r>
          </w:p>
        </w:tc>
        <w:tc>
          <w:tcPr>
            <w:tcW w:w="818" w:type="dxa"/>
            <w:tcBorders>
              <w:top w:val="nil"/>
              <w:left w:val="nil"/>
              <w:bottom w:val="single" w:sz="4" w:space="0" w:color="auto"/>
              <w:right w:val="single" w:sz="4" w:space="0" w:color="auto"/>
            </w:tcBorders>
            <w:shd w:val="clear" w:color="auto" w:fill="auto"/>
            <w:noWrap/>
            <w:vAlign w:val="center"/>
            <w:hideMark/>
          </w:tcPr>
          <w:p w:rsidR="004F5A2C" w:rsidRPr="004F5A2C" w:rsidRDefault="004F5A2C" w:rsidP="004F5A2C">
            <w:pPr>
              <w:jc w:val="center"/>
              <w:rPr>
                <w:sz w:val="26"/>
                <w:szCs w:val="26"/>
              </w:rPr>
            </w:pPr>
            <w:r w:rsidRPr="004F5A2C">
              <w:rPr>
                <w:sz w:val="26"/>
                <w:szCs w:val="26"/>
              </w:rPr>
              <w:t>4</w:t>
            </w:r>
          </w:p>
        </w:tc>
        <w:tc>
          <w:tcPr>
            <w:tcW w:w="795" w:type="dxa"/>
            <w:tcBorders>
              <w:top w:val="nil"/>
              <w:left w:val="nil"/>
              <w:bottom w:val="single" w:sz="4" w:space="0" w:color="auto"/>
              <w:right w:val="single" w:sz="4" w:space="0" w:color="auto"/>
            </w:tcBorders>
            <w:shd w:val="clear" w:color="auto" w:fill="auto"/>
            <w:noWrap/>
            <w:vAlign w:val="center"/>
            <w:hideMark/>
          </w:tcPr>
          <w:p w:rsidR="004F5A2C" w:rsidRPr="004F5A2C" w:rsidRDefault="004F5A2C" w:rsidP="004F5A2C">
            <w:pPr>
              <w:jc w:val="center"/>
              <w:rPr>
                <w:sz w:val="26"/>
                <w:szCs w:val="26"/>
              </w:rPr>
            </w:pPr>
            <w:r w:rsidRPr="004F5A2C">
              <w:rPr>
                <w:sz w:val="26"/>
                <w:szCs w:val="26"/>
              </w:rPr>
              <w:t>90</w:t>
            </w:r>
          </w:p>
        </w:tc>
        <w:tc>
          <w:tcPr>
            <w:tcW w:w="924" w:type="dxa"/>
            <w:tcBorders>
              <w:top w:val="nil"/>
              <w:left w:val="nil"/>
              <w:bottom w:val="single" w:sz="4" w:space="0" w:color="auto"/>
              <w:right w:val="single" w:sz="4" w:space="0" w:color="auto"/>
            </w:tcBorders>
            <w:shd w:val="clear" w:color="auto" w:fill="auto"/>
            <w:noWrap/>
            <w:vAlign w:val="center"/>
            <w:hideMark/>
          </w:tcPr>
          <w:p w:rsidR="004F5A2C" w:rsidRPr="004F5A2C" w:rsidRDefault="004F5A2C" w:rsidP="004F5A2C">
            <w:pPr>
              <w:jc w:val="center"/>
              <w:rPr>
                <w:sz w:val="26"/>
                <w:szCs w:val="26"/>
              </w:rPr>
            </w:pPr>
            <w:r w:rsidRPr="004F5A2C">
              <w:rPr>
                <w:sz w:val="26"/>
                <w:szCs w:val="26"/>
              </w:rPr>
              <w:t>30</w:t>
            </w:r>
          </w:p>
        </w:tc>
        <w:tc>
          <w:tcPr>
            <w:tcW w:w="1026" w:type="dxa"/>
            <w:tcBorders>
              <w:top w:val="nil"/>
              <w:left w:val="nil"/>
              <w:bottom w:val="single" w:sz="4" w:space="0" w:color="auto"/>
              <w:right w:val="single" w:sz="4" w:space="0" w:color="auto"/>
            </w:tcBorders>
            <w:shd w:val="clear" w:color="auto" w:fill="auto"/>
            <w:noWrap/>
            <w:vAlign w:val="center"/>
            <w:hideMark/>
          </w:tcPr>
          <w:p w:rsidR="004F5A2C" w:rsidRPr="004F5A2C" w:rsidRDefault="004F5A2C" w:rsidP="004F5A2C">
            <w:pPr>
              <w:jc w:val="center"/>
              <w:rPr>
                <w:sz w:val="26"/>
                <w:szCs w:val="26"/>
              </w:rPr>
            </w:pPr>
            <w:r w:rsidRPr="004F5A2C">
              <w:rPr>
                <w:sz w:val="26"/>
                <w:szCs w:val="26"/>
              </w:rPr>
              <w:t>56</w:t>
            </w:r>
          </w:p>
        </w:tc>
        <w:tc>
          <w:tcPr>
            <w:tcW w:w="823" w:type="dxa"/>
            <w:tcBorders>
              <w:top w:val="nil"/>
              <w:left w:val="nil"/>
              <w:bottom w:val="single" w:sz="4" w:space="0" w:color="auto"/>
              <w:right w:val="single" w:sz="4" w:space="0" w:color="auto"/>
            </w:tcBorders>
            <w:shd w:val="clear" w:color="auto" w:fill="auto"/>
            <w:noWrap/>
            <w:vAlign w:val="center"/>
            <w:hideMark/>
          </w:tcPr>
          <w:p w:rsidR="004F5A2C" w:rsidRPr="004F5A2C" w:rsidRDefault="004F5A2C" w:rsidP="004F5A2C">
            <w:pPr>
              <w:jc w:val="center"/>
              <w:rPr>
                <w:sz w:val="26"/>
                <w:szCs w:val="26"/>
              </w:rPr>
            </w:pPr>
            <w:r w:rsidRPr="004F5A2C">
              <w:rPr>
                <w:sz w:val="26"/>
                <w:szCs w:val="26"/>
              </w:rPr>
              <w:t>4</w:t>
            </w:r>
          </w:p>
        </w:tc>
      </w:tr>
      <w:tr w:rsidR="004F5A2C" w:rsidRPr="004F5A2C" w:rsidTr="004F5A2C">
        <w:trPr>
          <w:trHeight w:val="452"/>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4F5A2C" w:rsidRPr="004F5A2C" w:rsidRDefault="004F5A2C" w:rsidP="004F5A2C">
            <w:pPr>
              <w:jc w:val="center"/>
              <w:rPr>
                <w:b/>
                <w:bCs/>
                <w:sz w:val="26"/>
                <w:szCs w:val="26"/>
              </w:rPr>
            </w:pPr>
            <w:r w:rsidRPr="004F5A2C">
              <w:rPr>
                <w:b/>
                <w:bCs/>
                <w:sz w:val="26"/>
                <w:szCs w:val="26"/>
              </w:rPr>
              <w:t>II</w:t>
            </w:r>
          </w:p>
        </w:tc>
        <w:tc>
          <w:tcPr>
            <w:tcW w:w="3866"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rPr>
                <w:b/>
                <w:bCs/>
                <w:sz w:val="26"/>
                <w:szCs w:val="26"/>
              </w:rPr>
            </w:pPr>
            <w:r w:rsidRPr="004F5A2C">
              <w:rPr>
                <w:b/>
                <w:bCs/>
                <w:sz w:val="26"/>
                <w:szCs w:val="26"/>
              </w:rPr>
              <w:t>Các môn học, mô đun chuyên môn</w:t>
            </w:r>
          </w:p>
        </w:tc>
        <w:tc>
          <w:tcPr>
            <w:tcW w:w="818"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b/>
                <w:bCs/>
                <w:sz w:val="26"/>
                <w:szCs w:val="26"/>
              </w:rPr>
            </w:pPr>
            <w:r w:rsidRPr="004F5A2C">
              <w:rPr>
                <w:b/>
                <w:bCs/>
                <w:sz w:val="26"/>
                <w:szCs w:val="26"/>
              </w:rPr>
              <w:t>59</w:t>
            </w:r>
          </w:p>
        </w:tc>
        <w:tc>
          <w:tcPr>
            <w:tcW w:w="795"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b/>
                <w:bCs/>
                <w:sz w:val="26"/>
                <w:szCs w:val="26"/>
              </w:rPr>
            </w:pPr>
            <w:r w:rsidRPr="004F5A2C">
              <w:rPr>
                <w:b/>
                <w:bCs/>
                <w:sz w:val="26"/>
                <w:szCs w:val="26"/>
              </w:rPr>
              <w:t>1500</w:t>
            </w:r>
          </w:p>
        </w:tc>
        <w:tc>
          <w:tcPr>
            <w:tcW w:w="924"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b/>
                <w:bCs/>
                <w:sz w:val="26"/>
                <w:szCs w:val="26"/>
              </w:rPr>
            </w:pPr>
            <w:r w:rsidRPr="004F5A2C">
              <w:rPr>
                <w:b/>
                <w:bCs/>
                <w:sz w:val="26"/>
                <w:szCs w:val="26"/>
              </w:rPr>
              <w:t>516</w:t>
            </w:r>
          </w:p>
        </w:tc>
        <w:tc>
          <w:tcPr>
            <w:tcW w:w="1026"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b/>
                <w:bCs/>
                <w:sz w:val="26"/>
                <w:szCs w:val="26"/>
              </w:rPr>
            </w:pPr>
            <w:r w:rsidRPr="004F5A2C">
              <w:rPr>
                <w:b/>
                <w:bCs/>
                <w:sz w:val="26"/>
                <w:szCs w:val="26"/>
              </w:rPr>
              <w:t>908</w:t>
            </w:r>
          </w:p>
        </w:tc>
        <w:tc>
          <w:tcPr>
            <w:tcW w:w="823"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b/>
                <w:bCs/>
                <w:sz w:val="26"/>
                <w:szCs w:val="26"/>
              </w:rPr>
            </w:pPr>
            <w:r w:rsidRPr="004F5A2C">
              <w:rPr>
                <w:b/>
                <w:bCs/>
                <w:sz w:val="26"/>
                <w:szCs w:val="26"/>
              </w:rPr>
              <w:t>76</w:t>
            </w:r>
          </w:p>
        </w:tc>
      </w:tr>
      <w:tr w:rsidR="004F5A2C" w:rsidRPr="004F5A2C" w:rsidTr="004F5A2C">
        <w:trPr>
          <w:trHeight w:val="523"/>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4F5A2C" w:rsidRPr="004F5A2C" w:rsidRDefault="004F5A2C" w:rsidP="004F5A2C">
            <w:pPr>
              <w:jc w:val="center"/>
              <w:rPr>
                <w:b/>
                <w:bCs/>
                <w:i/>
                <w:iCs/>
                <w:sz w:val="26"/>
                <w:szCs w:val="26"/>
              </w:rPr>
            </w:pPr>
            <w:r w:rsidRPr="004F5A2C">
              <w:rPr>
                <w:b/>
                <w:bCs/>
                <w:i/>
                <w:iCs/>
                <w:sz w:val="26"/>
                <w:szCs w:val="26"/>
              </w:rPr>
              <w:t>II.1</w:t>
            </w:r>
          </w:p>
        </w:tc>
        <w:tc>
          <w:tcPr>
            <w:tcW w:w="3866"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rPr>
                <w:b/>
                <w:bCs/>
                <w:i/>
                <w:iCs/>
                <w:sz w:val="26"/>
                <w:szCs w:val="26"/>
              </w:rPr>
            </w:pPr>
            <w:r w:rsidRPr="004F5A2C">
              <w:rPr>
                <w:b/>
                <w:bCs/>
                <w:i/>
                <w:iCs/>
                <w:sz w:val="26"/>
                <w:szCs w:val="26"/>
              </w:rPr>
              <w:t>Môn học, mô đun kỹ thuật cơ sở</w:t>
            </w:r>
          </w:p>
        </w:tc>
        <w:tc>
          <w:tcPr>
            <w:tcW w:w="818"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b/>
                <w:bCs/>
                <w:i/>
                <w:iCs/>
                <w:sz w:val="26"/>
                <w:szCs w:val="26"/>
              </w:rPr>
            </w:pPr>
            <w:r w:rsidRPr="004F5A2C">
              <w:rPr>
                <w:b/>
                <w:bCs/>
                <w:i/>
                <w:iCs/>
                <w:sz w:val="26"/>
                <w:szCs w:val="26"/>
              </w:rPr>
              <w:t>19</w:t>
            </w:r>
          </w:p>
        </w:tc>
        <w:tc>
          <w:tcPr>
            <w:tcW w:w="795"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b/>
                <w:bCs/>
                <w:i/>
                <w:iCs/>
                <w:sz w:val="26"/>
                <w:szCs w:val="26"/>
              </w:rPr>
            </w:pPr>
            <w:r w:rsidRPr="004F5A2C">
              <w:rPr>
                <w:b/>
                <w:bCs/>
                <w:i/>
                <w:iCs/>
                <w:sz w:val="26"/>
                <w:szCs w:val="26"/>
              </w:rPr>
              <w:t>360</w:t>
            </w:r>
          </w:p>
        </w:tc>
        <w:tc>
          <w:tcPr>
            <w:tcW w:w="924"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b/>
                <w:bCs/>
                <w:i/>
                <w:iCs/>
                <w:sz w:val="26"/>
                <w:szCs w:val="26"/>
              </w:rPr>
            </w:pPr>
            <w:r w:rsidRPr="004F5A2C">
              <w:rPr>
                <w:b/>
                <w:bCs/>
                <w:i/>
                <w:iCs/>
                <w:sz w:val="26"/>
                <w:szCs w:val="26"/>
              </w:rPr>
              <w:t>218</w:t>
            </w:r>
          </w:p>
        </w:tc>
        <w:tc>
          <w:tcPr>
            <w:tcW w:w="1026"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b/>
                <w:bCs/>
                <w:i/>
                <w:iCs/>
                <w:sz w:val="26"/>
                <w:szCs w:val="26"/>
              </w:rPr>
            </w:pPr>
            <w:r w:rsidRPr="004F5A2C">
              <w:rPr>
                <w:b/>
                <w:bCs/>
                <w:i/>
                <w:iCs/>
                <w:sz w:val="26"/>
                <w:szCs w:val="26"/>
              </w:rPr>
              <w:t>116</w:t>
            </w:r>
          </w:p>
        </w:tc>
        <w:tc>
          <w:tcPr>
            <w:tcW w:w="823"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b/>
                <w:bCs/>
                <w:i/>
                <w:iCs/>
                <w:sz w:val="26"/>
                <w:szCs w:val="26"/>
              </w:rPr>
            </w:pPr>
            <w:r w:rsidRPr="004F5A2C">
              <w:rPr>
                <w:b/>
                <w:bCs/>
                <w:i/>
                <w:iCs/>
                <w:sz w:val="26"/>
                <w:szCs w:val="26"/>
              </w:rPr>
              <w:t>26</w:t>
            </w:r>
          </w:p>
        </w:tc>
      </w:tr>
      <w:tr w:rsidR="004F5A2C" w:rsidRPr="004F5A2C" w:rsidTr="004F5A2C">
        <w:trPr>
          <w:trHeight w:val="417"/>
        </w:trPr>
        <w:tc>
          <w:tcPr>
            <w:tcW w:w="990" w:type="dxa"/>
            <w:tcBorders>
              <w:top w:val="nil"/>
              <w:left w:val="single" w:sz="4" w:space="0" w:color="000000"/>
              <w:bottom w:val="single" w:sz="4" w:space="0" w:color="000000"/>
              <w:right w:val="single" w:sz="4" w:space="0" w:color="000000"/>
            </w:tcBorders>
            <w:shd w:val="clear" w:color="auto" w:fill="auto"/>
            <w:vAlign w:val="center"/>
            <w:hideMark/>
          </w:tcPr>
          <w:p w:rsidR="004F5A2C" w:rsidRPr="004F5A2C" w:rsidRDefault="004F5A2C" w:rsidP="004F5A2C">
            <w:pPr>
              <w:jc w:val="center"/>
              <w:rPr>
                <w:sz w:val="26"/>
                <w:szCs w:val="26"/>
              </w:rPr>
            </w:pPr>
            <w:r w:rsidRPr="004F5A2C">
              <w:rPr>
                <w:sz w:val="26"/>
                <w:szCs w:val="26"/>
              </w:rPr>
              <w:t>MH 07</w:t>
            </w:r>
          </w:p>
        </w:tc>
        <w:tc>
          <w:tcPr>
            <w:tcW w:w="3866" w:type="dxa"/>
            <w:tcBorders>
              <w:top w:val="nil"/>
              <w:left w:val="nil"/>
              <w:bottom w:val="single" w:sz="4" w:space="0" w:color="000000"/>
              <w:right w:val="single" w:sz="4" w:space="0" w:color="000000"/>
            </w:tcBorders>
            <w:shd w:val="clear" w:color="auto" w:fill="auto"/>
            <w:vAlign w:val="center"/>
            <w:hideMark/>
          </w:tcPr>
          <w:p w:rsidR="004F5A2C" w:rsidRPr="004F5A2C" w:rsidRDefault="004F5A2C" w:rsidP="004F5A2C">
            <w:pPr>
              <w:rPr>
                <w:sz w:val="26"/>
                <w:szCs w:val="26"/>
              </w:rPr>
            </w:pPr>
            <w:r w:rsidRPr="004F5A2C">
              <w:rPr>
                <w:sz w:val="26"/>
                <w:szCs w:val="26"/>
              </w:rPr>
              <w:t>Kỹ thuật an toàn điện</w:t>
            </w:r>
          </w:p>
        </w:tc>
        <w:tc>
          <w:tcPr>
            <w:tcW w:w="818" w:type="dxa"/>
            <w:tcBorders>
              <w:top w:val="nil"/>
              <w:left w:val="nil"/>
              <w:bottom w:val="single" w:sz="4" w:space="0" w:color="000000"/>
              <w:right w:val="single" w:sz="4" w:space="0" w:color="000000"/>
            </w:tcBorders>
            <w:shd w:val="clear" w:color="auto" w:fill="auto"/>
            <w:vAlign w:val="center"/>
            <w:hideMark/>
          </w:tcPr>
          <w:p w:rsidR="004F5A2C" w:rsidRPr="004F5A2C" w:rsidRDefault="004F5A2C" w:rsidP="004F5A2C">
            <w:pPr>
              <w:jc w:val="center"/>
              <w:rPr>
                <w:sz w:val="26"/>
                <w:szCs w:val="26"/>
              </w:rPr>
            </w:pPr>
            <w:r w:rsidRPr="004F5A2C">
              <w:rPr>
                <w:sz w:val="26"/>
                <w:szCs w:val="26"/>
              </w:rPr>
              <w:t>2</w:t>
            </w:r>
          </w:p>
        </w:tc>
        <w:tc>
          <w:tcPr>
            <w:tcW w:w="795" w:type="dxa"/>
            <w:tcBorders>
              <w:top w:val="nil"/>
              <w:left w:val="nil"/>
              <w:bottom w:val="single" w:sz="4" w:space="0" w:color="000000"/>
              <w:right w:val="single" w:sz="4" w:space="0" w:color="000000"/>
            </w:tcBorders>
            <w:shd w:val="clear" w:color="auto" w:fill="auto"/>
            <w:vAlign w:val="center"/>
            <w:hideMark/>
          </w:tcPr>
          <w:p w:rsidR="004F5A2C" w:rsidRPr="004F5A2C" w:rsidRDefault="004F5A2C" w:rsidP="004F5A2C">
            <w:pPr>
              <w:jc w:val="center"/>
              <w:rPr>
                <w:sz w:val="26"/>
                <w:szCs w:val="26"/>
              </w:rPr>
            </w:pPr>
            <w:r w:rsidRPr="004F5A2C">
              <w:rPr>
                <w:sz w:val="26"/>
                <w:szCs w:val="26"/>
              </w:rPr>
              <w:t>30</w:t>
            </w:r>
          </w:p>
        </w:tc>
        <w:tc>
          <w:tcPr>
            <w:tcW w:w="924" w:type="dxa"/>
            <w:tcBorders>
              <w:top w:val="nil"/>
              <w:left w:val="nil"/>
              <w:bottom w:val="single" w:sz="4" w:space="0" w:color="000000"/>
              <w:right w:val="single" w:sz="4" w:space="0" w:color="000000"/>
            </w:tcBorders>
            <w:shd w:val="clear" w:color="auto" w:fill="auto"/>
            <w:vAlign w:val="center"/>
            <w:hideMark/>
          </w:tcPr>
          <w:p w:rsidR="004F5A2C" w:rsidRPr="004F5A2C" w:rsidRDefault="004F5A2C" w:rsidP="004F5A2C">
            <w:pPr>
              <w:jc w:val="center"/>
              <w:rPr>
                <w:sz w:val="26"/>
                <w:szCs w:val="26"/>
              </w:rPr>
            </w:pPr>
            <w:r w:rsidRPr="004F5A2C">
              <w:rPr>
                <w:sz w:val="26"/>
                <w:szCs w:val="26"/>
              </w:rPr>
              <w:t>28</w:t>
            </w:r>
          </w:p>
        </w:tc>
        <w:tc>
          <w:tcPr>
            <w:tcW w:w="1026" w:type="dxa"/>
            <w:tcBorders>
              <w:top w:val="nil"/>
              <w:left w:val="nil"/>
              <w:bottom w:val="single" w:sz="4" w:space="0" w:color="000000"/>
              <w:right w:val="single" w:sz="4" w:space="0" w:color="000000"/>
            </w:tcBorders>
            <w:shd w:val="clear" w:color="auto" w:fill="auto"/>
            <w:vAlign w:val="center"/>
            <w:hideMark/>
          </w:tcPr>
          <w:p w:rsidR="004F5A2C" w:rsidRPr="004F5A2C" w:rsidRDefault="004F5A2C" w:rsidP="004F5A2C">
            <w:pPr>
              <w:jc w:val="center"/>
              <w:rPr>
                <w:sz w:val="26"/>
                <w:szCs w:val="26"/>
              </w:rPr>
            </w:pPr>
            <w:r w:rsidRPr="004F5A2C">
              <w:rPr>
                <w:sz w:val="26"/>
                <w:szCs w:val="26"/>
              </w:rPr>
              <w:t>0</w:t>
            </w:r>
          </w:p>
        </w:tc>
        <w:tc>
          <w:tcPr>
            <w:tcW w:w="823" w:type="dxa"/>
            <w:tcBorders>
              <w:top w:val="nil"/>
              <w:left w:val="nil"/>
              <w:bottom w:val="single" w:sz="4" w:space="0" w:color="000000"/>
              <w:right w:val="single" w:sz="4" w:space="0" w:color="000000"/>
            </w:tcBorders>
            <w:shd w:val="clear" w:color="auto" w:fill="auto"/>
            <w:vAlign w:val="center"/>
            <w:hideMark/>
          </w:tcPr>
          <w:p w:rsidR="004F5A2C" w:rsidRPr="004F5A2C" w:rsidRDefault="004F5A2C" w:rsidP="004F5A2C">
            <w:pPr>
              <w:jc w:val="center"/>
              <w:rPr>
                <w:sz w:val="26"/>
                <w:szCs w:val="26"/>
              </w:rPr>
            </w:pPr>
            <w:r w:rsidRPr="004F5A2C">
              <w:rPr>
                <w:sz w:val="26"/>
                <w:szCs w:val="26"/>
              </w:rPr>
              <w:t>2</w:t>
            </w:r>
          </w:p>
        </w:tc>
      </w:tr>
      <w:tr w:rsidR="004F5A2C" w:rsidRPr="004F5A2C" w:rsidTr="004F5A2C">
        <w:trPr>
          <w:trHeight w:val="417"/>
        </w:trPr>
        <w:tc>
          <w:tcPr>
            <w:tcW w:w="990" w:type="dxa"/>
            <w:tcBorders>
              <w:top w:val="nil"/>
              <w:left w:val="single" w:sz="4" w:space="0" w:color="000000"/>
              <w:bottom w:val="single" w:sz="4" w:space="0" w:color="000000"/>
              <w:right w:val="single" w:sz="4" w:space="0" w:color="000000"/>
            </w:tcBorders>
            <w:shd w:val="clear" w:color="auto" w:fill="auto"/>
            <w:vAlign w:val="center"/>
            <w:hideMark/>
          </w:tcPr>
          <w:p w:rsidR="004F5A2C" w:rsidRPr="004F5A2C" w:rsidRDefault="004F5A2C" w:rsidP="004F5A2C">
            <w:pPr>
              <w:jc w:val="center"/>
              <w:rPr>
                <w:sz w:val="26"/>
                <w:szCs w:val="26"/>
              </w:rPr>
            </w:pPr>
            <w:r w:rsidRPr="004F5A2C">
              <w:rPr>
                <w:sz w:val="26"/>
                <w:szCs w:val="26"/>
              </w:rPr>
              <w:t>MH 08</w:t>
            </w:r>
          </w:p>
        </w:tc>
        <w:tc>
          <w:tcPr>
            <w:tcW w:w="3866" w:type="dxa"/>
            <w:tcBorders>
              <w:top w:val="nil"/>
              <w:left w:val="nil"/>
              <w:bottom w:val="single" w:sz="4" w:space="0" w:color="000000"/>
              <w:right w:val="single" w:sz="4" w:space="0" w:color="000000"/>
            </w:tcBorders>
            <w:shd w:val="clear" w:color="auto" w:fill="auto"/>
            <w:vAlign w:val="center"/>
            <w:hideMark/>
          </w:tcPr>
          <w:p w:rsidR="004F5A2C" w:rsidRPr="004F5A2C" w:rsidRDefault="004F5A2C" w:rsidP="004F5A2C">
            <w:pPr>
              <w:rPr>
                <w:sz w:val="26"/>
                <w:szCs w:val="26"/>
              </w:rPr>
            </w:pPr>
            <w:r w:rsidRPr="004F5A2C">
              <w:rPr>
                <w:sz w:val="26"/>
                <w:szCs w:val="26"/>
              </w:rPr>
              <w:t>Vật liệu điện</w:t>
            </w:r>
          </w:p>
        </w:tc>
        <w:tc>
          <w:tcPr>
            <w:tcW w:w="818" w:type="dxa"/>
            <w:tcBorders>
              <w:top w:val="nil"/>
              <w:left w:val="nil"/>
              <w:bottom w:val="single" w:sz="4" w:space="0" w:color="000000"/>
              <w:right w:val="single" w:sz="4" w:space="0" w:color="000000"/>
            </w:tcBorders>
            <w:shd w:val="clear" w:color="auto" w:fill="auto"/>
            <w:vAlign w:val="center"/>
            <w:hideMark/>
          </w:tcPr>
          <w:p w:rsidR="004F5A2C" w:rsidRPr="004F5A2C" w:rsidRDefault="004F5A2C" w:rsidP="004F5A2C">
            <w:pPr>
              <w:jc w:val="center"/>
              <w:rPr>
                <w:sz w:val="26"/>
                <w:szCs w:val="26"/>
              </w:rPr>
            </w:pPr>
            <w:r w:rsidRPr="004F5A2C">
              <w:rPr>
                <w:sz w:val="26"/>
                <w:szCs w:val="26"/>
              </w:rPr>
              <w:t>2</w:t>
            </w:r>
          </w:p>
        </w:tc>
        <w:tc>
          <w:tcPr>
            <w:tcW w:w="795" w:type="dxa"/>
            <w:tcBorders>
              <w:top w:val="nil"/>
              <w:left w:val="nil"/>
              <w:bottom w:val="single" w:sz="4" w:space="0" w:color="000000"/>
              <w:right w:val="single" w:sz="4" w:space="0" w:color="000000"/>
            </w:tcBorders>
            <w:shd w:val="clear" w:color="auto" w:fill="auto"/>
            <w:vAlign w:val="center"/>
            <w:hideMark/>
          </w:tcPr>
          <w:p w:rsidR="004F5A2C" w:rsidRPr="004F5A2C" w:rsidRDefault="004F5A2C" w:rsidP="004F5A2C">
            <w:pPr>
              <w:jc w:val="center"/>
              <w:rPr>
                <w:sz w:val="26"/>
                <w:szCs w:val="26"/>
              </w:rPr>
            </w:pPr>
            <w:r w:rsidRPr="004F5A2C">
              <w:rPr>
                <w:sz w:val="26"/>
                <w:szCs w:val="26"/>
              </w:rPr>
              <w:t>30</w:t>
            </w:r>
          </w:p>
        </w:tc>
        <w:tc>
          <w:tcPr>
            <w:tcW w:w="924" w:type="dxa"/>
            <w:tcBorders>
              <w:top w:val="nil"/>
              <w:left w:val="nil"/>
              <w:bottom w:val="single" w:sz="4" w:space="0" w:color="000000"/>
              <w:right w:val="single" w:sz="4" w:space="0" w:color="000000"/>
            </w:tcBorders>
            <w:shd w:val="clear" w:color="auto" w:fill="auto"/>
            <w:vAlign w:val="center"/>
            <w:hideMark/>
          </w:tcPr>
          <w:p w:rsidR="004F5A2C" w:rsidRPr="004F5A2C" w:rsidRDefault="004F5A2C" w:rsidP="004F5A2C">
            <w:pPr>
              <w:jc w:val="center"/>
              <w:rPr>
                <w:sz w:val="26"/>
                <w:szCs w:val="26"/>
              </w:rPr>
            </w:pPr>
            <w:r w:rsidRPr="004F5A2C">
              <w:rPr>
                <w:sz w:val="26"/>
                <w:szCs w:val="26"/>
              </w:rPr>
              <w:t>28</w:t>
            </w:r>
          </w:p>
        </w:tc>
        <w:tc>
          <w:tcPr>
            <w:tcW w:w="1026" w:type="dxa"/>
            <w:tcBorders>
              <w:top w:val="nil"/>
              <w:left w:val="nil"/>
              <w:bottom w:val="single" w:sz="4" w:space="0" w:color="000000"/>
              <w:right w:val="single" w:sz="4" w:space="0" w:color="000000"/>
            </w:tcBorders>
            <w:shd w:val="clear" w:color="auto" w:fill="auto"/>
            <w:vAlign w:val="center"/>
            <w:hideMark/>
          </w:tcPr>
          <w:p w:rsidR="004F5A2C" w:rsidRPr="004F5A2C" w:rsidRDefault="004F5A2C" w:rsidP="004F5A2C">
            <w:pPr>
              <w:jc w:val="center"/>
              <w:rPr>
                <w:sz w:val="26"/>
                <w:szCs w:val="26"/>
              </w:rPr>
            </w:pPr>
            <w:r w:rsidRPr="004F5A2C">
              <w:rPr>
                <w:sz w:val="26"/>
                <w:szCs w:val="26"/>
              </w:rPr>
              <w:t>0</w:t>
            </w:r>
          </w:p>
        </w:tc>
        <w:tc>
          <w:tcPr>
            <w:tcW w:w="823" w:type="dxa"/>
            <w:tcBorders>
              <w:top w:val="nil"/>
              <w:left w:val="nil"/>
              <w:bottom w:val="single" w:sz="4" w:space="0" w:color="000000"/>
              <w:right w:val="single" w:sz="4" w:space="0" w:color="000000"/>
            </w:tcBorders>
            <w:shd w:val="clear" w:color="auto" w:fill="auto"/>
            <w:vAlign w:val="center"/>
            <w:hideMark/>
          </w:tcPr>
          <w:p w:rsidR="004F5A2C" w:rsidRPr="004F5A2C" w:rsidRDefault="004F5A2C" w:rsidP="004F5A2C">
            <w:pPr>
              <w:jc w:val="center"/>
              <w:rPr>
                <w:sz w:val="26"/>
                <w:szCs w:val="26"/>
              </w:rPr>
            </w:pPr>
            <w:r w:rsidRPr="004F5A2C">
              <w:rPr>
                <w:sz w:val="26"/>
                <w:szCs w:val="26"/>
              </w:rPr>
              <w:t>2</w:t>
            </w:r>
          </w:p>
        </w:tc>
      </w:tr>
      <w:tr w:rsidR="004F5A2C" w:rsidRPr="004F5A2C" w:rsidTr="004F5A2C">
        <w:trPr>
          <w:trHeight w:val="417"/>
        </w:trPr>
        <w:tc>
          <w:tcPr>
            <w:tcW w:w="990" w:type="dxa"/>
            <w:tcBorders>
              <w:top w:val="nil"/>
              <w:left w:val="single" w:sz="4" w:space="0" w:color="000000"/>
              <w:bottom w:val="single" w:sz="4" w:space="0" w:color="000000"/>
              <w:right w:val="single" w:sz="4" w:space="0" w:color="000000"/>
            </w:tcBorders>
            <w:shd w:val="clear" w:color="auto" w:fill="auto"/>
            <w:vAlign w:val="center"/>
            <w:hideMark/>
          </w:tcPr>
          <w:p w:rsidR="004F5A2C" w:rsidRPr="004F5A2C" w:rsidRDefault="004F5A2C" w:rsidP="004F5A2C">
            <w:pPr>
              <w:jc w:val="center"/>
              <w:rPr>
                <w:sz w:val="26"/>
                <w:szCs w:val="26"/>
              </w:rPr>
            </w:pPr>
            <w:r w:rsidRPr="004F5A2C">
              <w:rPr>
                <w:sz w:val="26"/>
                <w:szCs w:val="26"/>
              </w:rPr>
              <w:t>MH 09</w:t>
            </w:r>
          </w:p>
        </w:tc>
        <w:tc>
          <w:tcPr>
            <w:tcW w:w="3866" w:type="dxa"/>
            <w:tcBorders>
              <w:top w:val="nil"/>
              <w:left w:val="nil"/>
              <w:bottom w:val="single" w:sz="4" w:space="0" w:color="000000"/>
              <w:right w:val="single" w:sz="4" w:space="0" w:color="000000"/>
            </w:tcBorders>
            <w:shd w:val="clear" w:color="auto" w:fill="auto"/>
            <w:vAlign w:val="center"/>
            <w:hideMark/>
          </w:tcPr>
          <w:p w:rsidR="004F5A2C" w:rsidRPr="004F5A2C" w:rsidRDefault="004F5A2C" w:rsidP="004F5A2C">
            <w:pPr>
              <w:rPr>
                <w:sz w:val="26"/>
                <w:szCs w:val="26"/>
              </w:rPr>
            </w:pPr>
            <w:r w:rsidRPr="004F5A2C">
              <w:rPr>
                <w:sz w:val="26"/>
                <w:szCs w:val="26"/>
              </w:rPr>
              <w:t>Kỹ thuật số - tương tự</w:t>
            </w:r>
          </w:p>
        </w:tc>
        <w:tc>
          <w:tcPr>
            <w:tcW w:w="818" w:type="dxa"/>
            <w:tcBorders>
              <w:top w:val="nil"/>
              <w:left w:val="nil"/>
              <w:bottom w:val="single" w:sz="4" w:space="0" w:color="000000"/>
              <w:right w:val="single" w:sz="4" w:space="0" w:color="000000"/>
            </w:tcBorders>
            <w:shd w:val="clear" w:color="auto" w:fill="auto"/>
            <w:vAlign w:val="center"/>
            <w:hideMark/>
          </w:tcPr>
          <w:p w:rsidR="004F5A2C" w:rsidRPr="004F5A2C" w:rsidRDefault="004F5A2C" w:rsidP="004F5A2C">
            <w:pPr>
              <w:jc w:val="center"/>
              <w:rPr>
                <w:sz w:val="26"/>
                <w:szCs w:val="26"/>
              </w:rPr>
            </w:pPr>
            <w:r w:rsidRPr="004F5A2C">
              <w:rPr>
                <w:sz w:val="26"/>
                <w:szCs w:val="26"/>
              </w:rPr>
              <w:t>3</w:t>
            </w:r>
          </w:p>
        </w:tc>
        <w:tc>
          <w:tcPr>
            <w:tcW w:w="795" w:type="dxa"/>
            <w:tcBorders>
              <w:top w:val="nil"/>
              <w:left w:val="nil"/>
              <w:bottom w:val="single" w:sz="4" w:space="0" w:color="000000"/>
              <w:right w:val="single" w:sz="4" w:space="0" w:color="000000"/>
            </w:tcBorders>
            <w:shd w:val="clear" w:color="auto" w:fill="auto"/>
            <w:vAlign w:val="center"/>
            <w:hideMark/>
          </w:tcPr>
          <w:p w:rsidR="004F5A2C" w:rsidRPr="004F5A2C" w:rsidRDefault="004F5A2C" w:rsidP="004F5A2C">
            <w:pPr>
              <w:jc w:val="center"/>
              <w:rPr>
                <w:sz w:val="26"/>
                <w:szCs w:val="26"/>
              </w:rPr>
            </w:pPr>
            <w:r w:rsidRPr="004F5A2C">
              <w:rPr>
                <w:sz w:val="26"/>
                <w:szCs w:val="26"/>
              </w:rPr>
              <w:t>45</w:t>
            </w:r>
          </w:p>
        </w:tc>
        <w:tc>
          <w:tcPr>
            <w:tcW w:w="924" w:type="dxa"/>
            <w:tcBorders>
              <w:top w:val="nil"/>
              <w:left w:val="nil"/>
              <w:bottom w:val="single" w:sz="4" w:space="0" w:color="000000"/>
              <w:right w:val="single" w:sz="4" w:space="0" w:color="000000"/>
            </w:tcBorders>
            <w:shd w:val="clear" w:color="auto" w:fill="auto"/>
            <w:vAlign w:val="center"/>
            <w:hideMark/>
          </w:tcPr>
          <w:p w:rsidR="004F5A2C" w:rsidRPr="004F5A2C" w:rsidRDefault="004F5A2C" w:rsidP="004F5A2C">
            <w:pPr>
              <w:jc w:val="center"/>
              <w:rPr>
                <w:sz w:val="26"/>
                <w:szCs w:val="26"/>
              </w:rPr>
            </w:pPr>
            <w:r w:rsidRPr="004F5A2C">
              <w:rPr>
                <w:sz w:val="26"/>
                <w:szCs w:val="26"/>
              </w:rPr>
              <w:t>41</w:t>
            </w:r>
          </w:p>
        </w:tc>
        <w:tc>
          <w:tcPr>
            <w:tcW w:w="1026" w:type="dxa"/>
            <w:tcBorders>
              <w:top w:val="nil"/>
              <w:left w:val="nil"/>
              <w:bottom w:val="single" w:sz="4" w:space="0" w:color="000000"/>
              <w:right w:val="single" w:sz="4" w:space="0" w:color="000000"/>
            </w:tcBorders>
            <w:shd w:val="clear" w:color="auto" w:fill="auto"/>
            <w:vAlign w:val="center"/>
            <w:hideMark/>
          </w:tcPr>
          <w:p w:rsidR="004F5A2C" w:rsidRPr="004F5A2C" w:rsidRDefault="004F5A2C" w:rsidP="004F5A2C">
            <w:pPr>
              <w:jc w:val="center"/>
              <w:rPr>
                <w:sz w:val="26"/>
                <w:szCs w:val="26"/>
              </w:rPr>
            </w:pPr>
            <w:r w:rsidRPr="004F5A2C">
              <w:rPr>
                <w:sz w:val="26"/>
                <w:szCs w:val="26"/>
              </w:rPr>
              <w:t>0</w:t>
            </w:r>
          </w:p>
        </w:tc>
        <w:tc>
          <w:tcPr>
            <w:tcW w:w="823" w:type="dxa"/>
            <w:tcBorders>
              <w:top w:val="nil"/>
              <w:left w:val="nil"/>
              <w:bottom w:val="single" w:sz="4" w:space="0" w:color="000000"/>
              <w:right w:val="single" w:sz="4" w:space="0" w:color="000000"/>
            </w:tcBorders>
            <w:shd w:val="clear" w:color="auto" w:fill="auto"/>
            <w:vAlign w:val="center"/>
            <w:hideMark/>
          </w:tcPr>
          <w:p w:rsidR="004F5A2C" w:rsidRPr="004F5A2C" w:rsidRDefault="004F5A2C" w:rsidP="004F5A2C">
            <w:pPr>
              <w:jc w:val="center"/>
              <w:rPr>
                <w:sz w:val="26"/>
                <w:szCs w:val="26"/>
              </w:rPr>
            </w:pPr>
            <w:r w:rsidRPr="004F5A2C">
              <w:rPr>
                <w:sz w:val="26"/>
                <w:szCs w:val="26"/>
              </w:rPr>
              <w:t>4</w:t>
            </w:r>
          </w:p>
        </w:tc>
      </w:tr>
      <w:tr w:rsidR="004F5A2C" w:rsidRPr="004F5A2C" w:rsidTr="004F5A2C">
        <w:trPr>
          <w:trHeight w:val="417"/>
        </w:trPr>
        <w:tc>
          <w:tcPr>
            <w:tcW w:w="990" w:type="dxa"/>
            <w:tcBorders>
              <w:top w:val="nil"/>
              <w:left w:val="single" w:sz="4" w:space="0" w:color="000000"/>
              <w:bottom w:val="single" w:sz="4" w:space="0" w:color="000000"/>
              <w:right w:val="single" w:sz="4" w:space="0" w:color="000000"/>
            </w:tcBorders>
            <w:shd w:val="clear" w:color="auto" w:fill="auto"/>
            <w:vAlign w:val="center"/>
            <w:hideMark/>
          </w:tcPr>
          <w:p w:rsidR="004F5A2C" w:rsidRPr="004F5A2C" w:rsidRDefault="004F5A2C" w:rsidP="004F5A2C">
            <w:pPr>
              <w:jc w:val="center"/>
              <w:rPr>
                <w:sz w:val="26"/>
                <w:szCs w:val="26"/>
              </w:rPr>
            </w:pPr>
            <w:r w:rsidRPr="004F5A2C">
              <w:rPr>
                <w:sz w:val="26"/>
                <w:szCs w:val="26"/>
              </w:rPr>
              <w:t>MĐ 10</w:t>
            </w:r>
          </w:p>
        </w:tc>
        <w:tc>
          <w:tcPr>
            <w:tcW w:w="3866" w:type="dxa"/>
            <w:tcBorders>
              <w:top w:val="nil"/>
              <w:left w:val="nil"/>
              <w:bottom w:val="single" w:sz="4" w:space="0" w:color="000000"/>
              <w:right w:val="single" w:sz="4" w:space="0" w:color="000000"/>
            </w:tcBorders>
            <w:shd w:val="clear" w:color="auto" w:fill="auto"/>
            <w:vAlign w:val="center"/>
            <w:hideMark/>
          </w:tcPr>
          <w:p w:rsidR="004F5A2C" w:rsidRPr="004F5A2C" w:rsidRDefault="004F5A2C" w:rsidP="004F5A2C">
            <w:pPr>
              <w:rPr>
                <w:sz w:val="26"/>
                <w:szCs w:val="26"/>
              </w:rPr>
            </w:pPr>
            <w:r w:rsidRPr="004F5A2C">
              <w:rPr>
                <w:sz w:val="26"/>
                <w:szCs w:val="26"/>
              </w:rPr>
              <w:t>Đo lường điện</w:t>
            </w:r>
          </w:p>
        </w:tc>
        <w:tc>
          <w:tcPr>
            <w:tcW w:w="818" w:type="dxa"/>
            <w:tcBorders>
              <w:top w:val="nil"/>
              <w:left w:val="nil"/>
              <w:bottom w:val="single" w:sz="4" w:space="0" w:color="000000"/>
              <w:right w:val="single" w:sz="4" w:space="0" w:color="000000"/>
            </w:tcBorders>
            <w:shd w:val="clear" w:color="auto" w:fill="auto"/>
            <w:vAlign w:val="center"/>
            <w:hideMark/>
          </w:tcPr>
          <w:p w:rsidR="004F5A2C" w:rsidRPr="004F5A2C" w:rsidRDefault="004F5A2C" w:rsidP="004F5A2C">
            <w:pPr>
              <w:jc w:val="center"/>
              <w:rPr>
                <w:sz w:val="26"/>
                <w:szCs w:val="26"/>
              </w:rPr>
            </w:pPr>
            <w:r w:rsidRPr="004F5A2C">
              <w:rPr>
                <w:sz w:val="26"/>
                <w:szCs w:val="26"/>
              </w:rPr>
              <w:t>2</w:t>
            </w:r>
          </w:p>
        </w:tc>
        <w:tc>
          <w:tcPr>
            <w:tcW w:w="795" w:type="dxa"/>
            <w:tcBorders>
              <w:top w:val="nil"/>
              <w:left w:val="nil"/>
              <w:bottom w:val="single" w:sz="4" w:space="0" w:color="000000"/>
              <w:right w:val="single" w:sz="4" w:space="0" w:color="000000"/>
            </w:tcBorders>
            <w:shd w:val="clear" w:color="auto" w:fill="auto"/>
            <w:vAlign w:val="center"/>
            <w:hideMark/>
          </w:tcPr>
          <w:p w:rsidR="004F5A2C" w:rsidRPr="004F5A2C" w:rsidRDefault="004F5A2C" w:rsidP="004F5A2C">
            <w:pPr>
              <w:jc w:val="center"/>
              <w:rPr>
                <w:sz w:val="26"/>
                <w:szCs w:val="26"/>
              </w:rPr>
            </w:pPr>
            <w:r w:rsidRPr="004F5A2C">
              <w:rPr>
                <w:sz w:val="26"/>
                <w:szCs w:val="26"/>
              </w:rPr>
              <w:t>60</w:t>
            </w:r>
          </w:p>
        </w:tc>
        <w:tc>
          <w:tcPr>
            <w:tcW w:w="924" w:type="dxa"/>
            <w:tcBorders>
              <w:top w:val="nil"/>
              <w:left w:val="nil"/>
              <w:bottom w:val="single" w:sz="4" w:space="0" w:color="000000"/>
              <w:right w:val="single" w:sz="4" w:space="0" w:color="000000"/>
            </w:tcBorders>
            <w:shd w:val="clear" w:color="auto" w:fill="auto"/>
            <w:vAlign w:val="center"/>
            <w:hideMark/>
          </w:tcPr>
          <w:p w:rsidR="004F5A2C" w:rsidRPr="004F5A2C" w:rsidRDefault="004F5A2C" w:rsidP="004F5A2C">
            <w:pPr>
              <w:jc w:val="center"/>
              <w:rPr>
                <w:sz w:val="26"/>
                <w:szCs w:val="26"/>
              </w:rPr>
            </w:pPr>
            <w:r w:rsidRPr="004F5A2C">
              <w:rPr>
                <w:sz w:val="26"/>
                <w:szCs w:val="26"/>
              </w:rPr>
              <w:t>16</w:t>
            </w:r>
          </w:p>
        </w:tc>
        <w:tc>
          <w:tcPr>
            <w:tcW w:w="1026" w:type="dxa"/>
            <w:tcBorders>
              <w:top w:val="nil"/>
              <w:left w:val="nil"/>
              <w:bottom w:val="single" w:sz="4" w:space="0" w:color="000000"/>
              <w:right w:val="single" w:sz="4" w:space="0" w:color="000000"/>
            </w:tcBorders>
            <w:shd w:val="clear" w:color="auto" w:fill="auto"/>
            <w:vAlign w:val="center"/>
            <w:hideMark/>
          </w:tcPr>
          <w:p w:rsidR="004F5A2C" w:rsidRPr="004F5A2C" w:rsidRDefault="004F5A2C" w:rsidP="004F5A2C">
            <w:pPr>
              <w:jc w:val="center"/>
              <w:rPr>
                <w:sz w:val="26"/>
                <w:szCs w:val="26"/>
              </w:rPr>
            </w:pPr>
            <w:r w:rsidRPr="004F5A2C">
              <w:rPr>
                <w:sz w:val="26"/>
                <w:szCs w:val="26"/>
              </w:rPr>
              <w:t>40</w:t>
            </w:r>
          </w:p>
        </w:tc>
        <w:tc>
          <w:tcPr>
            <w:tcW w:w="823" w:type="dxa"/>
            <w:tcBorders>
              <w:top w:val="nil"/>
              <w:left w:val="nil"/>
              <w:bottom w:val="single" w:sz="4" w:space="0" w:color="000000"/>
              <w:right w:val="single" w:sz="4" w:space="0" w:color="000000"/>
            </w:tcBorders>
            <w:shd w:val="clear" w:color="auto" w:fill="auto"/>
            <w:vAlign w:val="center"/>
            <w:hideMark/>
          </w:tcPr>
          <w:p w:rsidR="004F5A2C" w:rsidRPr="004F5A2C" w:rsidRDefault="004F5A2C" w:rsidP="004F5A2C">
            <w:pPr>
              <w:jc w:val="center"/>
              <w:rPr>
                <w:sz w:val="26"/>
                <w:szCs w:val="26"/>
              </w:rPr>
            </w:pPr>
            <w:r w:rsidRPr="004F5A2C">
              <w:rPr>
                <w:sz w:val="26"/>
                <w:szCs w:val="26"/>
              </w:rPr>
              <w:t>4</w:t>
            </w:r>
          </w:p>
        </w:tc>
      </w:tr>
      <w:tr w:rsidR="004F5A2C" w:rsidRPr="004F5A2C" w:rsidTr="004F5A2C">
        <w:trPr>
          <w:trHeight w:val="417"/>
        </w:trPr>
        <w:tc>
          <w:tcPr>
            <w:tcW w:w="990" w:type="dxa"/>
            <w:tcBorders>
              <w:top w:val="nil"/>
              <w:left w:val="single" w:sz="4" w:space="0" w:color="000000"/>
              <w:bottom w:val="nil"/>
              <w:right w:val="single" w:sz="4" w:space="0" w:color="000000"/>
            </w:tcBorders>
            <w:shd w:val="clear" w:color="auto" w:fill="auto"/>
            <w:vAlign w:val="center"/>
            <w:hideMark/>
          </w:tcPr>
          <w:p w:rsidR="004F5A2C" w:rsidRPr="004F5A2C" w:rsidRDefault="004F5A2C" w:rsidP="004F5A2C">
            <w:pPr>
              <w:jc w:val="center"/>
              <w:rPr>
                <w:sz w:val="26"/>
                <w:szCs w:val="26"/>
              </w:rPr>
            </w:pPr>
            <w:r w:rsidRPr="004F5A2C">
              <w:rPr>
                <w:sz w:val="26"/>
                <w:szCs w:val="26"/>
              </w:rPr>
              <w:t>MĐ 11</w:t>
            </w:r>
          </w:p>
        </w:tc>
        <w:tc>
          <w:tcPr>
            <w:tcW w:w="3866" w:type="dxa"/>
            <w:tcBorders>
              <w:top w:val="nil"/>
              <w:left w:val="nil"/>
              <w:bottom w:val="nil"/>
              <w:right w:val="single" w:sz="4" w:space="0" w:color="000000"/>
            </w:tcBorders>
            <w:shd w:val="clear" w:color="auto" w:fill="auto"/>
            <w:vAlign w:val="center"/>
            <w:hideMark/>
          </w:tcPr>
          <w:p w:rsidR="004F5A2C" w:rsidRPr="004F5A2C" w:rsidRDefault="004F5A2C" w:rsidP="004F5A2C">
            <w:pPr>
              <w:rPr>
                <w:sz w:val="26"/>
                <w:szCs w:val="26"/>
              </w:rPr>
            </w:pPr>
            <w:r w:rsidRPr="004F5A2C">
              <w:rPr>
                <w:sz w:val="26"/>
                <w:szCs w:val="26"/>
              </w:rPr>
              <w:t>Kỹ thuật cảm biến</w:t>
            </w:r>
          </w:p>
        </w:tc>
        <w:tc>
          <w:tcPr>
            <w:tcW w:w="818" w:type="dxa"/>
            <w:tcBorders>
              <w:top w:val="nil"/>
              <w:left w:val="nil"/>
              <w:bottom w:val="nil"/>
              <w:right w:val="single" w:sz="4" w:space="0" w:color="000000"/>
            </w:tcBorders>
            <w:shd w:val="clear" w:color="auto" w:fill="auto"/>
            <w:vAlign w:val="center"/>
            <w:hideMark/>
          </w:tcPr>
          <w:p w:rsidR="004F5A2C" w:rsidRPr="004F5A2C" w:rsidRDefault="004F5A2C" w:rsidP="004F5A2C">
            <w:pPr>
              <w:jc w:val="center"/>
              <w:rPr>
                <w:sz w:val="26"/>
                <w:szCs w:val="26"/>
              </w:rPr>
            </w:pPr>
            <w:r w:rsidRPr="004F5A2C">
              <w:rPr>
                <w:sz w:val="26"/>
                <w:szCs w:val="26"/>
              </w:rPr>
              <w:t>3</w:t>
            </w:r>
          </w:p>
        </w:tc>
        <w:tc>
          <w:tcPr>
            <w:tcW w:w="795" w:type="dxa"/>
            <w:tcBorders>
              <w:top w:val="nil"/>
              <w:left w:val="nil"/>
              <w:bottom w:val="nil"/>
              <w:right w:val="single" w:sz="4" w:space="0" w:color="000000"/>
            </w:tcBorders>
            <w:shd w:val="clear" w:color="auto" w:fill="auto"/>
            <w:vAlign w:val="center"/>
            <w:hideMark/>
          </w:tcPr>
          <w:p w:rsidR="004F5A2C" w:rsidRPr="004F5A2C" w:rsidRDefault="004F5A2C" w:rsidP="004F5A2C">
            <w:pPr>
              <w:jc w:val="center"/>
              <w:rPr>
                <w:sz w:val="26"/>
                <w:szCs w:val="26"/>
              </w:rPr>
            </w:pPr>
            <w:r w:rsidRPr="004F5A2C">
              <w:rPr>
                <w:sz w:val="26"/>
                <w:szCs w:val="26"/>
              </w:rPr>
              <w:t>60</w:t>
            </w:r>
          </w:p>
        </w:tc>
        <w:tc>
          <w:tcPr>
            <w:tcW w:w="924" w:type="dxa"/>
            <w:tcBorders>
              <w:top w:val="nil"/>
              <w:left w:val="nil"/>
              <w:bottom w:val="nil"/>
              <w:right w:val="single" w:sz="4" w:space="0" w:color="000000"/>
            </w:tcBorders>
            <w:shd w:val="clear" w:color="auto" w:fill="auto"/>
            <w:vAlign w:val="center"/>
            <w:hideMark/>
          </w:tcPr>
          <w:p w:rsidR="004F5A2C" w:rsidRPr="004F5A2C" w:rsidRDefault="004F5A2C" w:rsidP="004F5A2C">
            <w:pPr>
              <w:jc w:val="center"/>
              <w:rPr>
                <w:sz w:val="26"/>
                <w:szCs w:val="26"/>
              </w:rPr>
            </w:pPr>
            <w:r w:rsidRPr="004F5A2C">
              <w:rPr>
                <w:sz w:val="26"/>
                <w:szCs w:val="26"/>
              </w:rPr>
              <w:t>30</w:t>
            </w:r>
          </w:p>
        </w:tc>
        <w:tc>
          <w:tcPr>
            <w:tcW w:w="1026" w:type="dxa"/>
            <w:tcBorders>
              <w:top w:val="nil"/>
              <w:left w:val="nil"/>
              <w:bottom w:val="nil"/>
              <w:right w:val="single" w:sz="4" w:space="0" w:color="000000"/>
            </w:tcBorders>
            <w:shd w:val="clear" w:color="auto" w:fill="auto"/>
            <w:vAlign w:val="center"/>
            <w:hideMark/>
          </w:tcPr>
          <w:p w:rsidR="004F5A2C" w:rsidRPr="004F5A2C" w:rsidRDefault="004F5A2C" w:rsidP="004F5A2C">
            <w:pPr>
              <w:jc w:val="center"/>
              <w:rPr>
                <w:sz w:val="26"/>
                <w:szCs w:val="26"/>
              </w:rPr>
            </w:pPr>
            <w:r w:rsidRPr="004F5A2C">
              <w:rPr>
                <w:sz w:val="26"/>
                <w:szCs w:val="26"/>
              </w:rPr>
              <w:t>26</w:t>
            </w:r>
          </w:p>
        </w:tc>
        <w:tc>
          <w:tcPr>
            <w:tcW w:w="823" w:type="dxa"/>
            <w:tcBorders>
              <w:top w:val="nil"/>
              <w:left w:val="nil"/>
              <w:bottom w:val="nil"/>
              <w:right w:val="single" w:sz="4" w:space="0" w:color="000000"/>
            </w:tcBorders>
            <w:shd w:val="clear" w:color="auto" w:fill="auto"/>
            <w:vAlign w:val="center"/>
            <w:hideMark/>
          </w:tcPr>
          <w:p w:rsidR="004F5A2C" w:rsidRPr="004F5A2C" w:rsidRDefault="004F5A2C" w:rsidP="004F5A2C">
            <w:pPr>
              <w:jc w:val="center"/>
              <w:rPr>
                <w:sz w:val="26"/>
                <w:szCs w:val="26"/>
              </w:rPr>
            </w:pPr>
            <w:r w:rsidRPr="004F5A2C">
              <w:rPr>
                <w:sz w:val="26"/>
                <w:szCs w:val="26"/>
              </w:rPr>
              <w:t>4</w:t>
            </w:r>
          </w:p>
        </w:tc>
      </w:tr>
      <w:tr w:rsidR="004F5A2C" w:rsidRPr="004F5A2C" w:rsidTr="004F5A2C">
        <w:trPr>
          <w:trHeight w:val="417"/>
        </w:trPr>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5A2C" w:rsidRPr="004F5A2C" w:rsidRDefault="004F5A2C" w:rsidP="004F5A2C">
            <w:pPr>
              <w:jc w:val="center"/>
              <w:rPr>
                <w:sz w:val="26"/>
                <w:szCs w:val="26"/>
              </w:rPr>
            </w:pPr>
            <w:r w:rsidRPr="004F5A2C">
              <w:rPr>
                <w:sz w:val="26"/>
                <w:szCs w:val="26"/>
              </w:rPr>
              <w:t>MĐ 12</w:t>
            </w:r>
          </w:p>
        </w:tc>
        <w:tc>
          <w:tcPr>
            <w:tcW w:w="3866" w:type="dxa"/>
            <w:tcBorders>
              <w:top w:val="single" w:sz="4" w:space="0" w:color="000000"/>
              <w:left w:val="nil"/>
              <w:bottom w:val="single" w:sz="4" w:space="0" w:color="000000"/>
              <w:right w:val="single" w:sz="4" w:space="0" w:color="000000"/>
            </w:tcBorders>
            <w:shd w:val="clear" w:color="auto" w:fill="auto"/>
            <w:vAlign w:val="center"/>
            <w:hideMark/>
          </w:tcPr>
          <w:p w:rsidR="004F5A2C" w:rsidRPr="004F5A2C" w:rsidRDefault="004F5A2C" w:rsidP="004F5A2C">
            <w:pPr>
              <w:rPr>
                <w:sz w:val="26"/>
                <w:szCs w:val="26"/>
              </w:rPr>
            </w:pPr>
            <w:r w:rsidRPr="004F5A2C">
              <w:rPr>
                <w:sz w:val="26"/>
                <w:szCs w:val="26"/>
              </w:rPr>
              <w:t>Bảo trì, sửa chữa khí cụ điện</w:t>
            </w:r>
          </w:p>
        </w:tc>
        <w:tc>
          <w:tcPr>
            <w:tcW w:w="818" w:type="dxa"/>
            <w:tcBorders>
              <w:top w:val="single" w:sz="4" w:space="0" w:color="000000"/>
              <w:left w:val="nil"/>
              <w:bottom w:val="single" w:sz="4" w:space="0" w:color="000000"/>
              <w:right w:val="single" w:sz="4" w:space="0" w:color="000000"/>
            </w:tcBorders>
            <w:shd w:val="clear" w:color="auto" w:fill="auto"/>
            <w:vAlign w:val="center"/>
            <w:hideMark/>
          </w:tcPr>
          <w:p w:rsidR="004F5A2C" w:rsidRPr="004F5A2C" w:rsidRDefault="004F5A2C" w:rsidP="004F5A2C">
            <w:pPr>
              <w:jc w:val="center"/>
              <w:rPr>
                <w:sz w:val="26"/>
                <w:szCs w:val="26"/>
              </w:rPr>
            </w:pPr>
            <w:r w:rsidRPr="004F5A2C">
              <w:rPr>
                <w:sz w:val="26"/>
                <w:szCs w:val="26"/>
              </w:rPr>
              <w:t>2</w:t>
            </w:r>
          </w:p>
        </w:tc>
        <w:tc>
          <w:tcPr>
            <w:tcW w:w="795" w:type="dxa"/>
            <w:tcBorders>
              <w:top w:val="single" w:sz="4" w:space="0" w:color="000000"/>
              <w:left w:val="nil"/>
              <w:bottom w:val="single" w:sz="4" w:space="0" w:color="000000"/>
              <w:right w:val="single" w:sz="4" w:space="0" w:color="000000"/>
            </w:tcBorders>
            <w:shd w:val="clear" w:color="auto" w:fill="auto"/>
            <w:vAlign w:val="center"/>
            <w:hideMark/>
          </w:tcPr>
          <w:p w:rsidR="004F5A2C" w:rsidRPr="004F5A2C" w:rsidRDefault="004F5A2C" w:rsidP="004F5A2C">
            <w:pPr>
              <w:jc w:val="center"/>
              <w:rPr>
                <w:sz w:val="26"/>
                <w:szCs w:val="26"/>
              </w:rPr>
            </w:pPr>
            <w:r w:rsidRPr="004F5A2C">
              <w:rPr>
                <w:sz w:val="26"/>
                <w:szCs w:val="26"/>
              </w:rPr>
              <w:t>60</w:t>
            </w:r>
          </w:p>
        </w:tc>
        <w:tc>
          <w:tcPr>
            <w:tcW w:w="924" w:type="dxa"/>
            <w:tcBorders>
              <w:top w:val="single" w:sz="4" w:space="0" w:color="000000"/>
              <w:left w:val="nil"/>
              <w:bottom w:val="single" w:sz="4" w:space="0" w:color="000000"/>
              <w:right w:val="single" w:sz="4" w:space="0" w:color="000000"/>
            </w:tcBorders>
            <w:shd w:val="clear" w:color="auto" w:fill="auto"/>
            <w:vAlign w:val="center"/>
            <w:hideMark/>
          </w:tcPr>
          <w:p w:rsidR="004F5A2C" w:rsidRPr="004F5A2C" w:rsidRDefault="004F5A2C" w:rsidP="004F5A2C">
            <w:pPr>
              <w:jc w:val="center"/>
              <w:rPr>
                <w:sz w:val="26"/>
                <w:szCs w:val="26"/>
              </w:rPr>
            </w:pPr>
            <w:r w:rsidRPr="004F5A2C">
              <w:rPr>
                <w:sz w:val="26"/>
                <w:szCs w:val="26"/>
              </w:rPr>
              <w:t>20</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rsidR="004F5A2C" w:rsidRPr="004F5A2C" w:rsidRDefault="004F5A2C" w:rsidP="004F5A2C">
            <w:pPr>
              <w:jc w:val="center"/>
              <w:rPr>
                <w:sz w:val="26"/>
                <w:szCs w:val="26"/>
              </w:rPr>
            </w:pPr>
            <w:r w:rsidRPr="004F5A2C">
              <w:rPr>
                <w:sz w:val="26"/>
                <w:szCs w:val="26"/>
              </w:rPr>
              <w:t>36</w:t>
            </w:r>
          </w:p>
        </w:tc>
        <w:tc>
          <w:tcPr>
            <w:tcW w:w="823" w:type="dxa"/>
            <w:tcBorders>
              <w:top w:val="single" w:sz="4" w:space="0" w:color="000000"/>
              <w:left w:val="nil"/>
              <w:bottom w:val="single" w:sz="4" w:space="0" w:color="000000"/>
              <w:right w:val="single" w:sz="4" w:space="0" w:color="000000"/>
            </w:tcBorders>
            <w:shd w:val="clear" w:color="auto" w:fill="auto"/>
            <w:vAlign w:val="center"/>
            <w:hideMark/>
          </w:tcPr>
          <w:p w:rsidR="004F5A2C" w:rsidRPr="004F5A2C" w:rsidRDefault="004F5A2C" w:rsidP="004F5A2C">
            <w:pPr>
              <w:jc w:val="center"/>
              <w:rPr>
                <w:sz w:val="26"/>
                <w:szCs w:val="26"/>
              </w:rPr>
            </w:pPr>
            <w:r w:rsidRPr="004F5A2C">
              <w:rPr>
                <w:sz w:val="26"/>
                <w:szCs w:val="26"/>
              </w:rPr>
              <w:t>4</w:t>
            </w:r>
          </w:p>
        </w:tc>
      </w:tr>
      <w:tr w:rsidR="004F5A2C" w:rsidRPr="004F5A2C" w:rsidTr="004F5A2C">
        <w:trPr>
          <w:trHeight w:val="429"/>
        </w:trPr>
        <w:tc>
          <w:tcPr>
            <w:tcW w:w="990" w:type="dxa"/>
            <w:tcBorders>
              <w:top w:val="nil"/>
              <w:left w:val="single" w:sz="4" w:space="0" w:color="000000"/>
              <w:bottom w:val="single" w:sz="4" w:space="0" w:color="000000"/>
              <w:right w:val="single" w:sz="4" w:space="0" w:color="000000"/>
            </w:tcBorders>
            <w:shd w:val="clear" w:color="auto" w:fill="auto"/>
            <w:vAlign w:val="center"/>
            <w:hideMark/>
          </w:tcPr>
          <w:p w:rsidR="004F5A2C" w:rsidRPr="004F5A2C" w:rsidRDefault="004F5A2C" w:rsidP="004F5A2C">
            <w:pPr>
              <w:jc w:val="center"/>
              <w:rPr>
                <w:sz w:val="26"/>
                <w:szCs w:val="26"/>
              </w:rPr>
            </w:pPr>
            <w:r w:rsidRPr="004F5A2C">
              <w:rPr>
                <w:sz w:val="26"/>
                <w:szCs w:val="26"/>
              </w:rPr>
              <w:t>MH 13</w:t>
            </w:r>
          </w:p>
        </w:tc>
        <w:tc>
          <w:tcPr>
            <w:tcW w:w="3866" w:type="dxa"/>
            <w:tcBorders>
              <w:top w:val="nil"/>
              <w:left w:val="single" w:sz="4" w:space="0" w:color="auto"/>
              <w:bottom w:val="single" w:sz="4" w:space="0" w:color="000000"/>
              <w:right w:val="single" w:sz="4" w:space="0" w:color="auto"/>
            </w:tcBorders>
            <w:shd w:val="clear" w:color="auto" w:fill="auto"/>
            <w:vAlign w:val="center"/>
            <w:hideMark/>
          </w:tcPr>
          <w:p w:rsidR="004F5A2C" w:rsidRPr="004F5A2C" w:rsidRDefault="004F5A2C" w:rsidP="004F5A2C">
            <w:pPr>
              <w:rPr>
                <w:sz w:val="26"/>
                <w:szCs w:val="26"/>
              </w:rPr>
            </w:pPr>
            <w:r w:rsidRPr="004F5A2C">
              <w:rPr>
                <w:sz w:val="26"/>
                <w:szCs w:val="26"/>
              </w:rPr>
              <w:t>Kỹ năng mềm</w:t>
            </w:r>
          </w:p>
        </w:tc>
        <w:tc>
          <w:tcPr>
            <w:tcW w:w="818" w:type="dxa"/>
            <w:tcBorders>
              <w:top w:val="nil"/>
              <w:left w:val="single" w:sz="4" w:space="0" w:color="000000"/>
              <w:bottom w:val="single" w:sz="4" w:space="0" w:color="000000"/>
              <w:right w:val="single" w:sz="4" w:space="0" w:color="000000"/>
            </w:tcBorders>
            <w:shd w:val="clear" w:color="auto" w:fill="auto"/>
            <w:vAlign w:val="center"/>
            <w:hideMark/>
          </w:tcPr>
          <w:p w:rsidR="004F5A2C" w:rsidRPr="004F5A2C" w:rsidRDefault="004F5A2C" w:rsidP="004F5A2C">
            <w:pPr>
              <w:jc w:val="center"/>
              <w:rPr>
                <w:sz w:val="26"/>
                <w:szCs w:val="26"/>
              </w:rPr>
            </w:pPr>
            <w:r w:rsidRPr="004F5A2C">
              <w:rPr>
                <w:sz w:val="26"/>
                <w:szCs w:val="26"/>
              </w:rPr>
              <w:t>2</w:t>
            </w:r>
          </w:p>
        </w:tc>
        <w:tc>
          <w:tcPr>
            <w:tcW w:w="795" w:type="dxa"/>
            <w:tcBorders>
              <w:top w:val="nil"/>
              <w:left w:val="nil"/>
              <w:bottom w:val="single" w:sz="4" w:space="0" w:color="000000"/>
              <w:right w:val="single" w:sz="4" w:space="0" w:color="000000"/>
            </w:tcBorders>
            <w:shd w:val="clear" w:color="auto" w:fill="auto"/>
            <w:vAlign w:val="center"/>
            <w:hideMark/>
          </w:tcPr>
          <w:p w:rsidR="004F5A2C" w:rsidRPr="004F5A2C" w:rsidRDefault="004F5A2C" w:rsidP="004F5A2C">
            <w:pPr>
              <w:jc w:val="center"/>
              <w:rPr>
                <w:sz w:val="26"/>
                <w:szCs w:val="26"/>
              </w:rPr>
            </w:pPr>
            <w:r w:rsidRPr="004F5A2C">
              <w:rPr>
                <w:sz w:val="26"/>
                <w:szCs w:val="26"/>
              </w:rPr>
              <w:t>30</w:t>
            </w:r>
          </w:p>
        </w:tc>
        <w:tc>
          <w:tcPr>
            <w:tcW w:w="924" w:type="dxa"/>
            <w:tcBorders>
              <w:top w:val="nil"/>
              <w:left w:val="nil"/>
              <w:bottom w:val="single" w:sz="4" w:space="0" w:color="000000"/>
              <w:right w:val="single" w:sz="4" w:space="0" w:color="000000"/>
            </w:tcBorders>
            <w:shd w:val="clear" w:color="auto" w:fill="auto"/>
            <w:vAlign w:val="center"/>
            <w:hideMark/>
          </w:tcPr>
          <w:p w:rsidR="004F5A2C" w:rsidRPr="004F5A2C" w:rsidRDefault="004F5A2C" w:rsidP="004F5A2C">
            <w:pPr>
              <w:jc w:val="center"/>
              <w:rPr>
                <w:sz w:val="26"/>
                <w:szCs w:val="26"/>
              </w:rPr>
            </w:pPr>
            <w:r w:rsidRPr="004F5A2C">
              <w:rPr>
                <w:sz w:val="26"/>
                <w:szCs w:val="26"/>
              </w:rPr>
              <w:t>14</w:t>
            </w:r>
          </w:p>
        </w:tc>
        <w:tc>
          <w:tcPr>
            <w:tcW w:w="1026" w:type="dxa"/>
            <w:tcBorders>
              <w:top w:val="nil"/>
              <w:left w:val="nil"/>
              <w:bottom w:val="single" w:sz="4" w:space="0" w:color="000000"/>
              <w:right w:val="single" w:sz="4" w:space="0" w:color="000000"/>
            </w:tcBorders>
            <w:shd w:val="clear" w:color="auto" w:fill="auto"/>
            <w:vAlign w:val="center"/>
            <w:hideMark/>
          </w:tcPr>
          <w:p w:rsidR="004F5A2C" w:rsidRPr="004F5A2C" w:rsidRDefault="004F5A2C" w:rsidP="004F5A2C">
            <w:pPr>
              <w:jc w:val="center"/>
              <w:rPr>
                <w:sz w:val="26"/>
                <w:szCs w:val="26"/>
              </w:rPr>
            </w:pPr>
            <w:r w:rsidRPr="004F5A2C">
              <w:rPr>
                <w:sz w:val="26"/>
                <w:szCs w:val="26"/>
              </w:rPr>
              <w:t>14</w:t>
            </w:r>
          </w:p>
        </w:tc>
        <w:tc>
          <w:tcPr>
            <w:tcW w:w="823" w:type="dxa"/>
            <w:tcBorders>
              <w:top w:val="nil"/>
              <w:left w:val="nil"/>
              <w:bottom w:val="single" w:sz="4" w:space="0" w:color="000000"/>
              <w:right w:val="single" w:sz="4" w:space="0" w:color="000000"/>
            </w:tcBorders>
            <w:shd w:val="clear" w:color="auto" w:fill="auto"/>
            <w:vAlign w:val="center"/>
            <w:hideMark/>
          </w:tcPr>
          <w:p w:rsidR="004F5A2C" w:rsidRPr="004F5A2C" w:rsidRDefault="004F5A2C" w:rsidP="004F5A2C">
            <w:pPr>
              <w:jc w:val="center"/>
              <w:rPr>
                <w:sz w:val="26"/>
                <w:szCs w:val="26"/>
              </w:rPr>
            </w:pPr>
            <w:r w:rsidRPr="004F5A2C">
              <w:rPr>
                <w:sz w:val="26"/>
                <w:szCs w:val="26"/>
              </w:rPr>
              <w:t>2</w:t>
            </w:r>
          </w:p>
        </w:tc>
      </w:tr>
      <w:tr w:rsidR="004F5A2C" w:rsidRPr="004F5A2C" w:rsidTr="004F5A2C">
        <w:trPr>
          <w:trHeight w:val="417"/>
        </w:trPr>
        <w:tc>
          <w:tcPr>
            <w:tcW w:w="990" w:type="dxa"/>
            <w:tcBorders>
              <w:top w:val="nil"/>
              <w:left w:val="single" w:sz="4" w:space="0" w:color="000000"/>
              <w:bottom w:val="nil"/>
              <w:right w:val="nil"/>
            </w:tcBorders>
            <w:shd w:val="clear" w:color="auto" w:fill="auto"/>
            <w:vAlign w:val="center"/>
            <w:hideMark/>
          </w:tcPr>
          <w:p w:rsidR="004F5A2C" w:rsidRPr="004F5A2C" w:rsidRDefault="004F5A2C" w:rsidP="004F5A2C">
            <w:pPr>
              <w:jc w:val="center"/>
              <w:rPr>
                <w:sz w:val="26"/>
                <w:szCs w:val="26"/>
              </w:rPr>
            </w:pPr>
            <w:r w:rsidRPr="004F5A2C">
              <w:rPr>
                <w:sz w:val="26"/>
                <w:szCs w:val="26"/>
              </w:rPr>
              <w:t>MH 14</w:t>
            </w:r>
          </w:p>
        </w:tc>
        <w:tc>
          <w:tcPr>
            <w:tcW w:w="3866" w:type="dxa"/>
            <w:tcBorders>
              <w:top w:val="nil"/>
              <w:left w:val="single" w:sz="4" w:space="0" w:color="000000"/>
              <w:bottom w:val="nil"/>
              <w:right w:val="single" w:sz="4" w:space="0" w:color="000000"/>
            </w:tcBorders>
            <w:shd w:val="clear" w:color="auto" w:fill="auto"/>
            <w:vAlign w:val="center"/>
            <w:hideMark/>
          </w:tcPr>
          <w:p w:rsidR="004F5A2C" w:rsidRPr="004F5A2C" w:rsidRDefault="004F5A2C" w:rsidP="004F5A2C">
            <w:pPr>
              <w:rPr>
                <w:sz w:val="26"/>
                <w:szCs w:val="26"/>
              </w:rPr>
            </w:pPr>
            <w:r w:rsidRPr="004F5A2C">
              <w:rPr>
                <w:sz w:val="26"/>
                <w:szCs w:val="26"/>
              </w:rPr>
              <w:t>Kỹ thuật điện</w:t>
            </w:r>
          </w:p>
        </w:tc>
        <w:tc>
          <w:tcPr>
            <w:tcW w:w="818" w:type="dxa"/>
            <w:tcBorders>
              <w:top w:val="nil"/>
              <w:left w:val="nil"/>
              <w:bottom w:val="nil"/>
              <w:right w:val="nil"/>
            </w:tcBorders>
            <w:shd w:val="clear" w:color="auto" w:fill="auto"/>
            <w:vAlign w:val="center"/>
            <w:hideMark/>
          </w:tcPr>
          <w:p w:rsidR="004F5A2C" w:rsidRPr="004F5A2C" w:rsidRDefault="004F5A2C" w:rsidP="004F5A2C">
            <w:pPr>
              <w:jc w:val="center"/>
              <w:rPr>
                <w:sz w:val="26"/>
                <w:szCs w:val="26"/>
              </w:rPr>
            </w:pPr>
            <w:r w:rsidRPr="004F5A2C">
              <w:rPr>
                <w:sz w:val="26"/>
                <w:szCs w:val="26"/>
              </w:rPr>
              <w:t>3</w:t>
            </w:r>
          </w:p>
        </w:tc>
        <w:tc>
          <w:tcPr>
            <w:tcW w:w="795" w:type="dxa"/>
            <w:tcBorders>
              <w:top w:val="nil"/>
              <w:left w:val="single" w:sz="4" w:space="0" w:color="000000"/>
              <w:bottom w:val="nil"/>
              <w:right w:val="single" w:sz="4" w:space="0" w:color="000000"/>
            </w:tcBorders>
            <w:shd w:val="clear" w:color="auto" w:fill="auto"/>
            <w:vAlign w:val="center"/>
            <w:hideMark/>
          </w:tcPr>
          <w:p w:rsidR="004F5A2C" w:rsidRPr="004F5A2C" w:rsidRDefault="004F5A2C" w:rsidP="004F5A2C">
            <w:pPr>
              <w:jc w:val="center"/>
              <w:rPr>
                <w:sz w:val="26"/>
                <w:szCs w:val="26"/>
              </w:rPr>
            </w:pPr>
            <w:r w:rsidRPr="004F5A2C">
              <w:rPr>
                <w:sz w:val="26"/>
                <w:szCs w:val="26"/>
              </w:rPr>
              <w:t>45</w:t>
            </w:r>
          </w:p>
        </w:tc>
        <w:tc>
          <w:tcPr>
            <w:tcW w:w="924" w:type="dxa"/>
            <w:tcBorders>
              <w:top w:val="nil"/>
              <w:left w:val="nil"/>
              <w:bottom w:val="nil"/>
              <w:right w:val="single" w:sz="4" w:space="0" w:color="000000"/>
            </w:tcBorders>
            <w:shd w:val="clear" w:color="auto" w:fill="auto"/>
            <w:vAlign w:val="center"/>
            <w:hideMark/>
          </w:tcPr>
          <w:p w:rsidR="004F5A2C" w:rsidRPr="004F5A2C" w:rsidRDefault="004F5A2C" w:rsidP="004F5A2C">
            <w:pPr>
              <w:jc w:val="center"/>
              <w:rPr>
                <w:sz w:val="26"/>
                <w:szCs w:val="26"/>
              </w:rPr>
            </w:pPr>
            <w:r w:rsidRPr="004F5A2C">
              <w:rPr>
                <w:sz w:val="26"/>
                <w:szCs w:val="26"/>
              </w:rPr>
              <w:t>41</w:t>
            </w:r>
          </w:p>
        </w:tc>
        <w:tc>
          <w:tcPr>
            <w:tcW w:w="1026" w:type="dxa"/>
            <w:tcBorders>
              <w:top w:val="nil"/>
              <w:left w:val="nil"/>
              <w:bottom w:val="nil"/>
              <w:right w:val="single" w:sz="4" w:space="0" w:color="000000"/>
            </w:tcBorders>
            <w:shd w:val="clear" w:color="auto" w:fill="auto"/>
            <w:vAlign w:val="center"/>
            <w:hideMark/>
          </w:tcPr>
          <w:p w:rsidR="004F5A2C" w:rsidRPr="004F5A2C" w:rsidRDefault="004F5A2C" w:rsidP="004F5A2C">
            <w:pPr>
              <w:jc w:val="center"/>
              <w:rPr>
                <w:sz w:val="26"/>
                <w:szCs w:val="26"/>
              </w:rPr>
            </w:pPr>
            <w:r w:rsidRPr="004F5A2C">
              <w:rPr>
                <w:sz w:val="26"/>
                <w:szCs w:val="26"/>
              </w:rPr>
              <w:t>0</w:t>
            </w:r>
          </w:p>
        </w:tc>
        <w:tc>
          <w:tcPr>
            <w:tcW w:w="823" w:type="dxa"/>
            <w:tcBorders>
              <w:top w:val="nil"/>
              <w:left w:val="nil"/>
              <w:bottom w:val="nil"/>
              <w:right w:val="single" w:sz="4" w:space="0" w:color="000000"/>
            </w:tcBorders>
            <w:shd w:val="clear" w:color="auto" w:fill="auto"/>
            <w:vAlign w:val="center"/>
            <w:hideMark/>
          </w:tcPr>
          <w:p w:rsidR="004F5A2C" w:rsidRPr="004F5A2C" w:rsidRDefault="004F5A2C" w:rsidP="004F5A2C">
            <w:pPr>
              <w:jc w:val="center"/>
              <w:rPr>
                <w:sz w:val="26"/>
                <w:szCs w:val="26"/>
              </w:rPr>
            </w:pPr>
            <w:r w:rsidRPr="004F5A2C">
              <w:rPr>
                <w:sz w:val="26"/>
                <w:szCs w:val="26"/>
              </w:rPr>
              <w:t>4</w:t>
            </w:r>
          </w:p>
        </w:tc>
      </w:tr>
      <w:tr w:rsidR="004F5A2C" w:rsidRPr="004F5A2C" w:rsidTr="004F5A2C">
        <w:trPr>
          <w:trHeight w:val="512"/>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5A2C" w:rsidRPr="004F5A2C" w:rsidRDefault="004F5A2C" w:rsidP="004F5A2C">
            <w:pPr>
              <w:jc w:val="center"/>
              <w:rPr>
                <w:b/>
                <w:bCs/>
                <w:i/>
                <w:iCs/>
                <w:sz w:val="26"/>
                <w:szCs w:val="26"/>
              </w:rPr>
            </w:pPr>
            <w:r w:rsidRPr="004F5A2C">
              <w:rPr>
                <w:b/>
                <w:bCs/>
                <w:i/>
                <w:iCs/>
                <w:sz w:val="26"/>
                <w:szCs w:val="26"/>
              </w:rPr>
              <w:lastRenderedPageBreak/>
              <w:t>II.2</w:t>
            </w:r>
          </w:p>
        </w:tc>
        <w:tc>
          <w:tcPr>
            <w:tcW w:w="3866" w:type="dxa"/>
            <w:tcBorders>
              <w:top w:val="single" w:sz="4" w:space="0" w:color="auto"/>
              <w:left w:val="nil"/>
              <w:bottom w:val="single" w:sz="4" w:space="0" w:color="auto"/>
              <w:right w:val="single" w:sz="4" w:space="0" w:color="auto"/>
            </w:tcBorders>
            <w:shd w:val="clear" w:color="auto" w:fill="auto"/>
            <w:vAlign w:val="center"/>
            <w:hideMark/>
          </w:tcPr>
          <w:p w:rsidR="004F5A2C" w:rsidRPr="004F5A2C" w:rsidRDefault="004F5A2C" w:rsidP="004F5A2C">
            <w:pPr>
              <w:rPr>
                <w:b/>
                <w:bCs/>
                <w:i/>
                <w:iCs/>
                <w:sz w:val="26"/>
                <w:szCs w:val="26"/>
              </w:rPr>
            </w:pPr>
            <w:r w:rsidRPr="004F5A2C">
              <w:rPr>
                <w:b/>
                <w:bCs/>
                <w:i/>
                <w:iCs/>
                <w:sz w:val="26"/>
                <w:szCs w:val="26"/>
              </w:rPr>
              <w:t>Môn học, mô đun chuyên môn</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b/>
                <w:bCs/>
                <w:i/>
                <w:iCs/>
                <w:sz w:val="26"/>
                <w:szCs w:val="26"/>
              </w:rPr>
            </w:pPr>
            <w:r w:rsidRPr="004F5A2C">
              <w:rPr>
                <w:b/>
                <w:bCs/>
                <w:i/>
                <w:iCs/>
                <w:sz w:val="26"/>
                <w:szCs w:val="26"/>
              </w:rPr>
              <w:t>38</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b/>
                <w:bCs/>
                <w:i/>
                <w:iCs/>
                <w:sz w:val="26"/>
                <w:szCs w:val="26"/>
              </w:rPr>
            </w:pPr>
            <w:r w:rsidRPr="004F5A2C">
              <w:rPr>
                <w:b/>
                <w:bCs/>
                <w:i/>
                <w:iCs/>
                <w:sz w:val="26"/>
                <w:szCs w:val="26"/>
              </w:rPr>
              <w:t>1110</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b/>
                <w:bCs/>
                <w:i/>
                <w:iCs/>
                <w:sz w:val="26"/>
                <w:szCs w:val="26"/>
              </w:rPr>
            </w:pPr>
            <w:r w:rsidRPr="004F5A2C">
              <w:rPr>
                <w:b/>
                <w:bCs/>
                <w:i/>
                <w:iCs/>
                <w:sz w:val="26"/>
                <w:szCs w:val="26"/>
              </w:rPr>
              <w:t>270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b/>
                <w:bCs/>
                <w:i/>
                <w:iCs/>
                <w:sz w:val="26"/>
                <w:szCs w:val="26"/>
              </w:rPr>
            </w:pPr>
            <w:r w:rsidRPr="004F5A2C">
              <w:rPr>
                <w:b/>
                <w:bCs/>
                <w:i/>
                <w:iCs/>
                <w:sz w:val="26"/>
                <w:szCs w:val="26"/>
              </w:rPr>
              <w:t>792</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b/>
                <w:bCs/>
                <w:i/>
                <w:iCs/>
                <w:sz w:val="26"/>
                <w:szCs w:val="26"/>
              </w:rPr>
            </w:pPr>
            <w:r w:rsidRPr="004F5A2C">
              <w:rPr>
                <w:b/>
                <w:bCs/>
                <w:i/>
                <w:iCs/>
                <w:sz w:val="26"/>
                <w:szCs w:val="26"/>
              </w:rPr>
              <w:t>48</w:t>
            </w:r>
          </w:p>
        </w:tc>
      </w:tr>
      <w:tr w:rsidR="004F5A2C" w:rsidRPr="004F5A2C" w:rsidTr="004F5A2C">
        <w:trPr>
          <w:trHeight w:val="523"/>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MĐ 15</w:t>
            </w:r>
          </w:p>
        </w:tc>
        <w:tc>
          <w:tcPr>
            <w:tcW w:w="3866"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rPr>
                <w:sz w:val="26"/>
                <w:szCs w:val="26"/>
              </w:rPr>
            </w:pPr>
            <w:r w:rsidRPr="004F5A2C">
              <w:rPr>
                <w:sz w:val="26"/>
                <w:szCs w:val="26"/>
              </w:rPr>
              <w:t>Sử dụng dụng cụ nghề điện</w:t>
            </w:r>
          </w:p>
        </w:tc>
        <w:tc>
          <w:tcPr>
            <w:tcW w:w="818"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2</w:t>
            </w:r>
          </w:p>
        </w:tc>
        <w:tc>
          <w:tcPr>
            <w:tcW w:w="795"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60</w:t>
            </w:r>
          </w:p>
        </w:tc>
        <w:tc>
          <w:tcPr>
            <w:tcW w:w="924"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20</w:t>
            </w:r>
          </w:p>
        </w:tc>
        <w:tc>
          <w:tcPr>
            <w:tcW w:w="1026"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36</w:t>
            </w:r>
          </w:p>
        </w:tc>
        <w:tc>
          <w:tcPr>
            <w:tcW w:w="823"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4</w:t>
            </w:r>
          </w:p>
        </w:tc>
      </w:tr>
      <w:tr w:rsidR="004F5A2C" w:rsidRPr="004F5A2C" w:rsidTr="004F5A2C">
        <w:trPr>
          <w:trHeight w:val="512"/>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MĐ 16</w:t>
            </w:r>
          </w:p>
        </w:tc>
        <w:tc>
          <w:tcPr>
            <w:tcW w:w="3866"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rPr>
                <w:sz w:val="26"/>
                <w:szCs w:val="26"/>
              </w:rPr>
            </w:pPr>
            <w:r w:rsidRPr="004F5A2C">
              <w:rPr>
                <w:sz w:val="26"/>
                <w:szCs w:val="26"/>
              </w:rPr>
              <w:t xml:space="preserve">Điều khiển hệ thống khí nén - thủy lực </w:t>
            </w:r>
          </w:p>
        </w:tc>
        <w:tc>
          <w:tcPr>
            <w:tcW w:w="818"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2</w:t>
            </w:r>
          </w:p>
        </w:tc>
        <w:tc>
          <w:tcPr>
            <w:tcW w:w="795"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60</w:t>
            </w:r>
          </w:p>
        </w:tc>
        <w:tc>
          <w:tcPr>
            <w:tcW w:w="924"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20</w:t>
            </w:r>
          </w:p>
        </w:tc>
        <w:tc>
          <w:tcPr>
            <w:tcW w:w="1026"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36</w:t>
            </w:r>
          </w:p>
        </w:tc>
        <w:tc>
          <w:tcPr>
            <w:tcW w:w="823"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4</w:t>
            </w:r>
          </w:p>
        </w:tc>
      </w:tr>
      <w:tr w:rsidR="004F5A2C" w:rsidRPr="004F5A2C" w:rsidTr="004F5A2C">
        <w:trPr>
          <w:trHeight w:val="488"/>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MĐ 17</w:t>
            </w:r>
          </w:p>
        </w:tc>
        <w:tc>
          <w:tcPr>
            <w:tcW w:w="3866"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rPr>
                <w:sz w:val="26"/>
                <w:szCs w:val="26"/>
              </w:rPr>
            </w:pPr>
            <w:r w:rsidRPr="004F5A2C">
              <w:rPr>
                <w:sz w:val="26"/>
                <w:szCs w:val="26"/>
              </w:rPr>
              <w:t>Lắp ráp mạch điện tử</w:t>
            </w:r>
          </w:p>
        </w:tc>
        <w:tc>
          <w:tcPr>
            <w:tcW w:w="818"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3</w:t>
            </w:r>
          </w:p>
        </w:tc>
        <w:tc>
          <w:tcPr>
            <w:tcW w:w="795"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60</w:t>
            </w:r>
          </w:p>
        </w:tc>
        <w:tc>
          <w:tcPr>
            <w:tcW w:w="924"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30</w:t>
            </w:r>
          </w:p>
        </w:tc>
        <w:tc>
          <w:tcPr>
            <w:tcW w:w="1026"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26</w:t>
            </w:r>
          </w:p>
        </w:tc>
        <w:tc>
          <w:tcPr>
            <w:tcW w:w="823"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4</w:t>
            </w:r>
          </w:p>
        </w:tc>
      </w:tr>
      <w:tr w:rsidR="004F5A2C" w:rsidRPr="004F5A2C" w:rsidTr="004F5A2C">
        <w:trPr>
          <w:trHeight w:val="452"/>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MĐ 18</w:t>
            </w:r>
          </w:p>
        </w:tc>
        <w:tc>
          <w:tcPr>
            <w:tcW w:w="3866"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rPr>
                <w:sz w:val="26"/>
                <w:szCs w:val="26"/>
              </w:rPr>
            </w:pPr>
            <w:r w:rsidRPr="004F5A2C">
              <w:rPr>
                <w:sz w:val="26"/>
                <w:szCs w:val="26"/>
              </w:rPr>
              <w:t>Cung cấp điện</w:t>
            </w:r>
          </w:p>
        </w:tc>
        <w:tc>
          <w:tcPr>
            <w:tcW w:w="818"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3</w:t>
            </w:r>
          </w:p>
        </w:tc>
        <w:tc>
          <w:tcPr>
            <w:tcW w:w="795"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90</w:t>
            </w:r>
          </w:p>
        </w:tc>
        <w:tc>
          <w:tcPr>
            <w:tcW w:w="924"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20</w:t>
            </w:r>
          </w:p>
        </w:tc>
        <w:tc>
          <w:tcPr>
            <w:tcW w:w="1026"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66</w:t>
            </w:r>
          </w:p>
        </w:tc>
        <w:tc>
          <w:tcPr>
            <w:tcW w:w="823"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4</w:t>
            </w:r>
          </w:p>
        </w:tc>
      </w:tr>
      <w:tr w:rsidR="004F5A2C" w:rsidRPr="004F5A2C" w:rsidTr="004F5A2C">
        <w:trPr>
          <w:trHeight w:val="476"/>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MĐ 19</w:t>
            </w:r>
          </w:p>
        </w:tc>
        <w:tc>
          <w:tcPr>
            <w:tcW w:w="3866"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rPr>
                <w:sz w:val="26"/>
                <w:szCs w:val="26"/>
              </w:rPr>
            </w:pPr>
            <w:r w:rsidRPr="004F5A2C">
              <w:rPr>
                <w:sz w:val="26"/>
                <w:szCs w:val="26"/>
              </w:rPr>
              <w:t>Điều khiển lập trình PLC1</w:t>
            </w:r>
          </w:p>
        </w:tc>
        <w:tc>
          <w:tcPr>
            <w:tcW w:w="818"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3</w:t>
            </w:r>
          </w:p>
        </w:tc>
        <w:tc>
          <w:tcPr>
            <w:tcW w:w="795"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60</w:t>
            </w:r>
          </w:p>
        </w:tc>
        <w:tc>
          <w:tcPr>
            <w:tcW w:w="924"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30</w:t>
            </w:r>
          </w:p>
        </w:tc>
        <w:tc>
          <w:tcPr>
            <w:tcW w:w="1026"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26</w:t>
            </w:r>
          </w:p>
        </w:tc>
        <w:tc>
          <w:tcPr>
            <w:tcW w:w="823"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4</w:t>
            </w:r>
          </w:p>
        </w:tc>
      </w:tr>
      <w:tr w:rsidR="004F5A2C" w:rsidRPr="004F5A2C" w:rsidTr="004F5A2C">
        <w:trPr>
          <w:trHeight w:val="476"/>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MĐ 20</w:t>
            </w:r>
          </w:p>
        </w:tc>
        <w:tc>
          <w:tcPr>
            <w:tcW w:w="3866"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rPr>
                <w:sz w:val="26"/>
                <w:szCs w:val="26"/>
              </w:rPr>
            </w:pPr>
            <w:r w:rsidRPr="004F5A2C">
              <w:rPr>
                <w:sz w:val="26"/>
                <w:szCs w:val="26"/>
              </w:rPr>
              <w:t>Trang bị điện 1</w:t>
            </w:r>
          </w:p>
        </w:tc>
        <w:tc>
          <w:tcPr>
            <w:tcW w:w="818"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4</w:t>
            </w:r>
          </w:p>
        </w:tc>
        <w:tc>
          <w:tcPr>
            <w:tcW w:w="795"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90</w:t>
            </w:r>
          </w:p>
        </w:tc>
        <w:tc>
          <w:tcPr>
            <w:tcW w:w="924"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30</w:t>
            </w:r>
          </w:p>
        </w:tc>
        <w:tc>
          <w:tcPr>
            <w:tcW w:w="1026"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56</w:t>
            </w:r>
          </w:p>
        </w:tc>
        <w:tc>
          <w:tcPr>
            <w:tcW w:w="823"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4</w:t>
            </w:r>
          </w:p>
        </w:tc>
      </w:tr>
      <w:tr w:rsidR="004F5A2C" w:rsidRPr="004F5A2C" w:rsidTr="004F5A2C">
        <w:trPr>
          <w:trHeight w:val="5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MĐ 21</w:t>
            </w:r>
          </w:p>
        </w:tc>
        <w:tc>
          <w:tcPr>
            <w:tcW w:w="3866"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rPr>
                <w:sz w:val="26"/>
                <w:szCs w:val="26"/>
              </w:rPr>
            </w:pPr>
            <w:r w:rsidRPr="004F5A2C">
              <w:rPr>
                <w:sz w:val="26"/>
                <w:szCs w:val="26"/>
              </w:rPr>
              <w:t>Lắp đặt các tủ bảng điện</w:t>
            </w:r>
          </w:p>
        </w:tc>
        <w:tc>
          <w:tcPr>
            <w:tcW w:w="818"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4</w:t>
            </w:r>
          </w:p>
        </w:tc>
        <w:tc>
          <w:tcPr>
            <w:tcW w:w="795"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90</w:t>
            </w:r>
          </w:p>
        </w:tc>
        <w:tc>
          <w:tcPr>
            <w:tcW w:w="924"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30</w:t>
            </w:r>
          </w:p>
        </w:tc>
        <w:tc>
          <w:tcPr>
            <w:tcW w:w="1026"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56</w:t>
            </w:r>
          </w:p>
        </w:tc>
        <w:tc>
          <w:tcPr>
            <w:tcW w:w="823"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4</w:t>
            </w:r>
          </w:p>
        </w:tc>
      </w:tr>
      <w:tr w:rsidR="004F5A2C" w:rsidRPr="004F5A2C" w:rsidTr="004F5A2C">
        <w:trPr>
          <w:trHeight w:val="452"/>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MĐ 22</w:t>
            </w:r>
          </w:p>
        </w:tc>
        <w:tc>
          <w:tcPr>
            <w:tcW w:w="3866"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rPr>
                <w:sz w:val="26"/>
                <w:szCs w:val="26"/>
              </w:rPr>
            </w:pPr>
            <w:r w:rsidRPr="004F5A2C">
              <w:rPr>
                <w:sz w:val="26"/>
                <w:szCs w:val="26"/>
              </w:rPr>
              <w:t>Bảo trì và sữa chữa máy biến áp</w:t>
            </w:r>
          </w:p>
        </w:tc>
        <w:tc>
          <w:tcPr>
            <w:tcW w:w="818"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2</w:t>
            </w:r>
          </w:p>
        </w:tc>
        <w:tc>
          <w:tcPr>
            <w:tcW w:w="795"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60</w:t>
            </w:r>
          </w:p>
        </w:tc>
        <w:tc>
          <w:tcPr>
            <w:tcW w:w="924"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20</w:t>
            </w:r>
          </w:p>
        </w:tc>
        <w:tc>
          <w:tcPr>
            <w:tcW w:w="1026"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36</w:t>
            </w:r>
          </w:p>
        </w:tc>
        <w:tc>
          <w:tcPr>
            <w:tcW w:w="823"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4</w:t>
            </w:r>
          </w:p>
        </w:tc>
      </w:tr>
      <w:tr w:rsidR="004F5A2C" w:rsidRPr="004F5A2C" w:rsidTr="004F5A2C">
        <w:trPr>
          <w:trHeight w:val="404"/>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MĐ 23</w:t>
            </w:r>
          </w:p>
        </w:tc>
        <w:tc>
          <w:tcPr>
            <w:tcW w:w="3866"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rPr>
                <w:sz w:val="26"/>
                <w:szCs w:val="26"/>
              </w:rPr>
            </w:pPr>
            <w:r w:rsidRPr="004F5A2C">
              <w:rPr>
                <w:sz w:val="26"/>
                <w:szCs w:val="26"/>
              </w:rPr>
              <w:t>Bảo trì và sửa chữa máy phát xoay chiều</w:t>
            </w:r>
          </w:p>
        </w:tc>
        <w:tc>
          <w:tcPr>
            <w:tcW w:w="818"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3</w:t>
            </w:r>
          </w:p>
        </w:tc>
        <w:tc>
          <w:tcPr>
            <w:tcW w:w="795"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60</w:t>
            </w:r>
          </w:p>
        </w:tc>
        <w:tc>
          <w:tcPr>
            <w:tcW w:w="924"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30</w:t>
            </w:r>
          </w:p>
        </w:tc>
        <w:tc>
          <w:tcPr>
            <w:tcW w:w="1026"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26</w:t>
            </w:r>
          </w:p>
        </w:tc>
        <w:tc>
          <w:tcPr>
            <w:tcW w:w="823"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4</w:t>
            </w:r>
          </w:p>
        </w:tc>
      </w:tr>
      <w:tr w:rsidR="004F5A2C" w:rsidRPr="004F5A2C" w:rsidTr="004F5A2C">
        <w:trPr>
          <w:trHeight w:val="702"/>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MĐ 24</w:t>
            </w:r>
          </w:p>
        </w:tc>
        <w:tc>
          <w:tcPr>
            <w:tcW w:w="3866"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rPr>
                <w:sz w:val="26"/>
                <w:szCs w:val="26"/>
              </w:rPr>
            </w:pPr>
            <w:r w:rsidRPr="004F5A2C">
              <w:rPr>
                <w:sz w:val="26"/>
                <w:szCs w:val="26"/>
              </w:rPr>
              <w:t>Bảo trì và sửa chữa động cơ điện xoay chiều ba pha</w:t>
            </w:r>
          </w:p>
        </w:tc>
        <w:tc>
          <w:tcPr>
            <w:tcW w:w="818"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2</w:t>
            </w:r>
          </w:p>
        </w:tc>
        <w:tc>
          <w:tcPr>
            <w:tcW w:w="795"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60</w:t>
            </w:r>
          </w:p>
        </w:tc>
        <w:tc>
          <w:tcPr>
            <w:tcW w:w="924"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20</w:t>
            </w:r>
          </w:p>
        </w:tc>
        <w:tc>
          <w:tcPr>
            <w:tcW w:w="1026"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36</w:t>
            </w:r>
          </w:p>
        </w:tc>
        <w:tc>
          <w:tcPr>
            <w:tcW w:w="823"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4</w:t>
            </w:r>
          </w:p>
        </w:tc>
      </w:tr>
      <w:tr w:rsidR="004F5A2C" w:rsidRPr="004F5A2C" w:rsidTr="004F5A2C">
        <w:trPr>
          <w:trHeight w:val="679"/>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MĐ 25</w:t>
            </w:r>
          </w:p>
        </w:tc>
        <w:tc>
          <w:tcPr>
            <w:tcW w:w="3866"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rPr>
                <w:sz w:val="26"/>
                <w:szCs w:val="26"/>
              </w:rPr>
            </w:pPr>
            <w:r w:rsidRPr="004F5A2C">
              <w:rPr>
                <w:sz w:val="26"/>
                <w:szCs w:val="26"/>
              </w:rPr>
              <w:t>Bảo trì và sửa chữa động cơ điện xoay chiều một pha; máy điện một chiều</w:t>
            </w:r>
          </w:p>
        </w:tc>
        <w:tc>
          <w:tcPr>
            <w:tcW w:w="818"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2</w:t>
            </w:r>
          </w:p>
        </w:tc>
        <w:tc>
          <w:tcPr>
            <w:tcW w:w="795"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60</w:t>
            </w:r>
          </w:p>
        </w:tc>
        <w:tc>
          <w:tcPr>
            <w:tcW w:w="924"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20</w:t>
            </w:r>
          </w:p>
        </w:tc>
        <w:tc>
          <w:tcPr>
            <w:tcW w:w="1026"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36</w:t>
            </w:r>
          </w:p>
        </w:tc>
        <w:tc>
          <w:tcPr>
            <w:tcW w:w="823"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4</w:t>
            </w:r>
          </w:p>
        </w:tc>
      </w:tr>
      <w:tr w:rsidR="004F5A2C" w:rsidRPr="004F5A2C" w:rsidTr="004F5A2C">
        <w:trPr>
          <w:trHeight w:val="523"/>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MĐ 26</w:t>
            </w:r>
          </w:p>
        </w:tc>
        <w:tc>
          <w:tcPr>
            <w:tcW w:w="3866"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rPr>
                <w:sz w:val="26"/>
                <w:szCs w:val="26"/>
              </w:rPr>
            </w:pPr>
            <w:r w:rsidRPr="004F5A2C">
              <w:rPr>
                <w:sz w:val="26"/>
                <w:szCs w:val="26"/>
              </w:rPr>
              <w:t>Thực tập tốt nghiệp</w:t>
            </w:r>
          </w:p>
        </w:tc>
        <w:tc>
          <w:tcPr>
            <w:tcW w:w="818"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8</w:t>
            </w:r>
          </w:p>
        </w:tc>
        <w:tc>
          <w:tcPr>
            <w:tcW w:w="795"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360</w:t>
            </w:r>
          </w:p>
        </w:tc>
        <w:tc>
          <w:tcPr>
            <w:tcW w:w="924"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0</w:t>
            </w:r>
          </w:p>
        </w:tc>
        <w:tc>
          <w:tcPr>
            <w:tcW w:w="1026"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356</w:t>
            </w:r>
          </w:p>
        </w:tc>
        <w:tc>
          <w:tcPr>
            <w:tcW w:w="823"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4</w:t>
            </w:r>
          </w:p>
        </w:tc>
      </w:tr>
      <w:tr w:rsidR="004F5A2C" w:rsidRPr="004F5A2C" w:rsidTr="004F5A2C">
        <w:trPr>
          <w:trHeight w:val="548"/>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4F5A2C" w:rsidRPr="004F5A2C" w:rsidRDefault="004F5A2C" w:rsidP="004F5A2C">
            <w:pPr>
              <w:jc w:val="center"/>
              <w:rPr>
                <w:b/>
                <w:bCs/>
                <w:i/>
                <w:iCs/>
                <w:sz w:val="26"/>
                <w:szCs w:val="26"/>
              </w:rPr>
            </w:pPr>
            <w:r w:rsidRPr="004F5A2C">
              <w:rPr>
                <w:b/>
                <w:bCs/>
                <w:i/>
                <w:iCs/>
                <w:sz w:val="26"/>
                <w:szCs w:val="26"/>
              </w:rPr>
              <w:t>II.3</w:t>
            </w:r>
          </w:p>
        </w:tc>
        <w:tc>
          <w:tcPr>
            <w:tcW w:w="3866"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rPr>
                <w:b/>
                <w:bCs/>
                <w:i/>
                <w:iCs/>
                <w:sz w:val="26"/>
                <w:szCs w:val="26"/>
              </w:rPr>
            </w:pPr>
            <w:r w:rsidRPr="004F5A2C">
              <w:rPr>
                <w:b/>
                <w:bCs/>
                <w:i/>
                <w:iCs/>
                <w:sz w:val="26"/>
                <w:szCs w:val="26"/>
              </w:rPr>
              <w:t>Môn học, mô đun chuyên môn tự chọn</w:t>
            </w:r>
          </w:p>
        </w:tc>
        <w:tc>
          <w:tcPr>
            <w:tcW w:w="818"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b/>
                <w:bCs/>
                <w:i/>
                <w:iCs/>
                <w:sz w:val="26"/>
                <w:szCs w:val="26"/>
              </w:rPr>
            </w:pPr>
            <w:r w:rsidRPr="004F5A2C">
              <w:rPr>
                <w:b/>
                <w:bCs/>
                <w:i/>
                <w:iCs/>
                <w:sz w:val="26"/>
                <w:szCs w:val="26"/>
              </w:rPr>
              <w:t>2</w:t>
            </w:r>
          </w:p>
        </w:tc>
        <w:tc>
          <w:tcPr>
            <w:tcW w:w="795"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b/>
                <w:bCs/>
                <w:i/>
                <w:iCs/>
                <w:sz w:val="26"/>
                <w:szCs w:val="26"/>
              </w:rPr>
            </w:pPr>
            <w:r w:rsidRPr="004F5A2C">
              <w:rPr>
                <w:b/>
                <w:bCs/>
                <w:i/>
                <w:iCs/>
                <w:sz w:val="26"/>
                <w:szCs w:val="26"/>
              </w:rPr>
              <w:t>30</w:t>
            </w:r>
          </w:p>
        </w:tc>
        <w:tc>
          <w:tcPr>
            <w:tcW w:w="924"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b/>
                <w:bCs/>
                <w:i/>
                <w:iCs/>
                <w:sz w:val="26"/>
                <w:szCs w:val="26"/>
              </w:rPr>
            </w:pPr>
            <w:r w:rsidRPr="004F5A2C">
              <w:rPr>
                <w:b/>
                <w:bCs/>
                <w:i/>
                <w:iCs/>
                <w:sz w:val="26"/>
                <w:szCs w:val="26"/>
              </w:rPr>
              <w:t>28</w:t>
            </w:r>
          </w:p>
        </w:tc>
        <w:tc>
          <w:tcPr>
            <w:tcW w:w="1026"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b/>
                <w:bCs/>
                <w:i/>
                <w:iCs/>
                <w:sz w:val="26"/>
                <w:szCs w:val="26"/>
              </w:rPr>
            </w:pPr>
            <w:r w:rsidRPr="004F5A2C">
              <w:rPr>
                <w:b/>
                <w:bCs/>
                <w:i/>
                <w:iCs/>
                <w:sz w:val="26"/>
                <w:szCs w:val="26"/>
              </w:rPr>
              <w:t>0</w:t>
            </w:r>
          </w:p>
        </w:tc>
        <w:tc>
          <w:tcPr>
            <w:tcW w:w="823"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b/>
                <w:bCs/>
                <w:i/>
                <w:iCs/>
                <w:sz w:val="26"/>
                <w:szCs w:val="26"/>
              </w:rPr>
            </w:pPr>
            <w:r w:rsidRPr="004F5A2C">
              <w:rPr>
                <w:b/>
                <w:bCs/>
                <w:i/>
                <w:iCs/>
                <w:sz w:val="26"/>
                <w:szCs w:val="26"/>
              </w:rPr>
              <w:t>2</w:t>
            </w:r>
          </w:p>
        </w:tc>
      </w:tr>
      <w:tr w:rsidR="004F5A2C" w:rsidRPr="004F5A2C" w:rsidTr="004F5A2C">
        <w:trPr>
          <w:trHeight w:val="429"/>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MH 27</w:t>
            </w:r>
          </w:p>
        </w:tc>
        <w:tc>
          <w:tcPr>
            <w:tcW w:w="3866" w:type="dxa"/>
            <w:tcBorders>
              <w:top w:val="single" w:sz="4" w:space="0" w:color="auto"/>
              <w:left w:val="nil"/>
              <w:bottom w:val="single" w:sz="4" w:space="0" w:color="auto"/>
              <w:right w:val="single" w:sz="4" w:space="0" w:color="auto"/>
            </w:tcBorders>
            <w:shd w:val="clear" w:color="auto" w:fill="auto"/>
            <w:vAlign w:val="center"/>
            <w:hideMark/>
          </w:tcPr>
          <w:p w:rsidR="004F5A2C" w:rsidRPr="004F5A2C" w:rsidRDefault="004F5A2C" w:rsidP="004F5A2C">
            <w:pPr>
              <w:rPr>
                <w:sz w:val="26"/>
                <w:szCs w:val="26"/>
              </w:rPr>
            </w:pPr>
            <w:r w:rsidRPr="004F5A2C">
              <w:rPr>
                <w:sz w:val="26"/>
                <w:szCs w:val="26"/>
              </w:rPr>
              <w:t>Điều khiển quá trình công nghệ</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2</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30</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28</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0</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2</w:t>
            </w:r>
          </w:p>
        </w:tc>
      </w:tr>
      <w:tr w:rsidR="004F5A2C" w:rsidRPr="004F5A2C" w:rsidTr="004F5A2C">
        <w:trPr>
          <w:trHeight w:val="464"/>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MH 28</w:t>
            </w:r>
          </w:p>
        </w:tc>
        <w:tc>
          <w:tcPr>
            <w:tcW w:w="3866"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rPr>
                <w:sz w:val="26"/>
                <w:szCs w:val="26"/>
              </w:rPr>
            </w:pPr>
            <w:r w:rsidRPr="004F5A2C">
              <w:rPr>
                <w:sz w:val="26"/>
                <w:szCs w:val="26"/>
              </w:rPr>
              <w:t>Tự động hóa trình sản xuất</w:t>
            </w:r>
          </w:p>
        </w:tc>
        <w:tc>
          <w:tcPr>
            <w:tcW w:w="818"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2</w:t>
            </w:r>
          </w:p>
        </w:tc>
        <w:tc>
          <w:tcPr>
            <w:tcW w:w="795"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30</w:t>
            </w:r>
          </w:p>
        </w:tc>
        <w:tc>
          <w:tcPr>
            <w:tcW w:w="924"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28</w:t>
            </w:r>
          </w:p>
        </w:tc>
        <w:tc>
          <w:tcPr>
            <w:tcW w:w="1026"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0</w:t>
            </w:r>
          </w:p>
        </w:tc>
        <w:tc>
          <w:tcPr>
            <w:tcW w:w="823" w:type="dxa"/>
            <w:tcBorders>
              <w:top w:val="nil"/>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sz w:val="26"/>
                <w:szCs w:val="26"/>
              </w:rPr>
            </w:pPr>
            <w:r w:rsidRPr="004F5A2C">
              <w:rPr>
                <w:sz w:val="26"/>
                <w:szCs w:val="26"/>
              </w:rPr>
              <w:t>2</w:t>
            </w:r>
          </w:p>
        </w:tc>
      </w:tr>
      <w:tr w:rsidR="004F5A2C" w:rsidRPr="004F5A2C" w:rsidTr="004F5A2C">
        <w:trPr>
          <w:trHeight w:val="441"/>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5A2C" w:rsidRPr="004F5A2C" w:rsidRDefault="004F5A2C" w:rsidP="004F5A2C">
            <w:pPr>
              <w:rPr>
                <w:rFonts w:ascii="Arial" w:hAnsi="Arial" w:cs="Arial"/>
                <w:sz w:val="26"/>
                <w:szCs w:val="26"/>
              </w:rPr>
            </w:pPr>
            <w:r w:rsidRPr="004F5A2C">
              <w:rPr>
                <w:rFonts w:ascii="Arial" w:hAnsi="Arial" w:cs="Arial"/>
                <w:sz w:val="26"/>
                <w:szCs w:val="26"/>
              </w:rPr>
              <w:t> </w:t>
            </w:r>
          </w:p>
        </w:tc>
        <w:tc>
          <w:tcPr>
            <w:tcW w:w="3866" w:type="dxa"/>
            <w:tcBorders>
              <w:top w:val="single" w:sz="4" w:space="0" w:color="auto"/>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b/>
                <w:bCs/>
                <w:sz w:val="26"/>
                <w:szCs w:val="26"/>
              </w:rPr>
            </w:pPr>
            <w:r w:rsidRPr="004F5A2C">
              <w:rPr>
                <w:b/>
                <w:bCs/>
                <w:sz w:val="26"/>
                <w:szCs w:val="26"/>
              </w:rPr>
              <w:t>Tổng cộng</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b/>
                <w:bCs/>
                <w:sz w:val="26"/>
                <w:szCs w:val="26"/>
              </w:rPr>
            </w:pPr>
            <w:r w:rsidRPr="004F5A2C">
              <w:rPr>
                <w:b/>
                <w:bCs/>
                <w:sz w:val="26"/>
                <w:szCs w:val="26"/>
              </w:rPr>
              <w:t>67</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b/>
                <w:bCs/>
                <w:sz w:val="26"/>
                <w:szCs w:val="26"/>
              </w:rPr>
            </w:pPr>
            <w:r w:rsidRPr="004F5A2C">
              <w:rPr>
                <w:b/>
                <w:bCs/>
                <w:sz w:val="26"/>
                <w:szCs w:val="26"/>
              </w:rPr>
              <w:t>1755</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b/>
                <w:bCs/>
                <w:sz w:val="26"/>
                <w:szCs w:val="26"/>
              </w:rPr>
            </w:pPr>
            <w:r w:rsidRPr="004F5A2C">
              <w:rPr>
                <w:b/>
                <w:bCs/>
                <w:sz w:val="26"/>
                <w:szCs w:val="26"/>
              </w:rPr>
              <w:t>610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b/>
                <w:bCs/>
                <w:sz w:val="26"/>
                <w:szCs w:val="26"/>
              </w:rPr>
            </w:pPr>
            <w:r w:rsidRPr="004F5A2C">
              <w:rPr>
                <w:b/>
                <w:bCs/>
                <w:sz w:val="26"/>
                <w:szCs w:val="26"/>
              </w:rPr>
              <w:t>1056</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4F5A2C" w:rsidRPr="004F5A2C" w:rsidRDefault="004F5A2C" w:rsidP="004F5A2C">
            <w:pPr>
              <w:jc w:val="center"/>
              <w:rPr>
                <w:b/>
                <w:bCs/>
                <w:sz w:val="26"/>
                <w:szCs w:val="26"/>
              </w:rPr>
            </w:pPr>
            <w:r w:rsidRPr="004F5A2C">
              <w:rPr>
                <w:b/>
                <w:bCs/>
                <w:sz w:val="26"/>
                <w:szCs w:val="26"/>
              </w:rPr>
              <w:t>89</w:t>
            </w:r>
          </w:p>
        </w:tc>
      </w:tr>
    </w:tbl>
    <w:p w:rsidR="004F5A2C" w:rsidRPr="004F5A2C" w:rsidRDefault="004F5A2C" w:rsidP="004F5A2C">
      <w:pPr>
        <w:spacing w:line="276" w:lineRule="auto"/>
        <w:jc w:val="both"/>
        <w:rPr>
          <w:sz w:val="28"/>
          <w:szCs w:val="28"/>
          <w:lang w:val="en-US" w:eastAsia="en-US"/>
        </w:rPr>
      </w:pPr>
      <w:bookmarkStart w:id="4" w:name="_Toc521916898"/>
    </w:p>
    <w:p w:rsidR="004F5A2C" w:rsidRPr="004F5A2C" w:rsidRDefault="004F5A2C" w:rsidP="004F5A2C">
      <w:pPr>
        <w:spacing w:line="276" w:lineRule="auto"/>
        <w:jc w:val="both"/>
        <w:rPr>
          <w:bCs/>
          <w:iCs/>
          <w:sz w:val="28"/>
          <w:szCs w:val="28"/>
          <w:lang w:val="en-US" w:eastAsia="en-US"/>
        </w:rPr>
      </w:pPr>
      <w:r w:rsidRPr="004F5A2C">
        <w:rPr>
          <w:sz w:val="28"/>
          <w:szCs w:val="28"/>
          <w:lang w:val="en-US" w:eastAsia="en-US"/>
        </w:rPr>
        <w:t>4. Hướng dẫn thực hiện chương trình</w:t>
      </w:r>
      <w:bookmarkEnd w:id="4"/>
    </w:p>
    <w:p w:rsidR="004F5A2C" w:rsidRPr="004F5A2C" w:rsidRDefault="004F5A2C" w:rsidP="004F5A2C">
      <w:pPr>
        <w:keepNext/>
        <w:tabs>
          <w:tab w:val="num" w:pos="0"/>
          <w:tab w:val="left" w:pos="720"/>
        </w:tabs>
        <w:spacing w:line="276" w:lineRule="auto"/>
        <w:jc w:val="both"/>
        <w:outlineLvl w:val="0"/>
        <w:rPr>
          <w:bCs/>
          <w:kern w:val="32"/>
          <w:sz w:val="28"/>
          <w:szCs w:val="28"/>
          <w:lang w:val="en-US" w:eastAsia="en-US"/>
        </w:rPr>
      </w:pPr>
      <w:bookmarkStart w:id="5" w:name="_Toc517599263"/>
      <w:r w:rsidRPr="004F5A2C">
        <w:rPr>
          <w:bCs/>
          <w:kern w:val="32"/>
          <w:sz w:val="28"/>
          <w:szCs w:val="28"/>
          <w:lang w:val="en-US" w:eastAsia="en-US"/>
        </w:rPr>
        <w:t>4.1. Các môn học chung bắt buộc</w:t>
      </w:r>
      <w:bookmarkEnd w:id="5"/>
      <w:r w:rsidRPr="004F5A2C">
        <w:rPr>
          <w:bCs/>
          <w:kern w:val="32"/>
          <w:sz w:val="28"/>
          <w:szCs w:val="28"/>
          <w:lang w:val="en-US" w:eastAsia="en-US"/>
        </w:rPr>
        <w:t xml:space="preserve"> do Bộ Lao động – Thương binh và Xã hội phối hợp với các Bộ/ngành tổ chức xây dựng ban hành để áp dụng thực hiện.</w:t>
      </w:r>
    </w:p>
    <w:p w:rsidR="004F5A2C" w:rsidRPr="004F5A2C" w:rsidRDefault="004F5A2C" w:rsidP="004F5A2C">
      <w:pPr>
        <w:spacing w:line="276" w:lineRule="auto"/>
        <w:jc w:val="both"/>
        <w:rPr>
          <w:bCs/>
          <w:iCs/>
          <w:sz w:val="28"/>
          <w:szCs w:val="28"/>
          <w:lang w:val="en-US" w:eastAsia="en-US"/>
        </w:rPr>
      </w:pPr>
      <w:r w:rsidRPr="004F5A2C">
        <w:rPr>
          <w:bCs/>
          <w:iCs/>
          <w:sz w:val="28"/>
          <w:szCs w:val="28"/>
          <w:lang w:val="en-US" w:eastAsia="en-US"/>
        </w:rPr>
        <w:t>4.2. Hướng dẫn xác định nội dung và thời gian cho các hoạt động ngoại khóa</w:t>
      </w:r>
    </w:p>
    <w:p w:rsidR="004F5A2C" w:rsidRPr="004F5A2C" w:rsidRDefault="004F5A2C" w:rsidP="004F5A2C">
      <w:pPr>
        <w:tabs>
          <w:tab w:val="left" w:pos="284"/>
        </w:tabs>
        <w:spacing w:line="276" w:lineRule="auto"/>
        <w:jc w:val="both"/>
        <w:rPr>
          <w:sz w:val="28"/>
          <w:szCs w:val="28"/>
          <w:lang w:val="en-US" w:eastAsia="en-US"/>
        </w:rPr>
      </w:pPr>
      <w:r w:rsidRPr="004F5A2C">
        <w:rPr>
          <w:bCs/>
          <w:iCs/>
          <w:sz w:val="28"/>
          <w:szCs w:val="28"/>
          <w:lang w:val="en-US" w:eastAsia="en-US"/>
        </w:rPr>
        <w:tab/>
      </w:r>
      <w:r w:rsidRPr="004F5A2C">
        <w:rPr>
          <w:bCs/>
          <w:iCs/>
          <w:sz w:val="28"/>
          <w:szCs w:val="28"/>
          <w:lang w:val="en-US" w:eastAsia="en-US"/>
        </w:rPr>
        <w:tab/>
        <w:t>- Để sinh viên có nhận thức đầy đủ về nghề nghiệp đang theo học, nhà trường  có thể bố trí cho sinh viên tham quan, học tập tại một số nhà máy xí nghiệp có các dây chuyền sản xuất, hệ thống tự động...;</w:t>
      </w:r>
    </w:p>
    <w:p w:rsidR="004F5A2C" w:rsidRPr="004F5A2C" w:rsidRDefault="004F5A2C" w:rsidP="004F5A2C">
      <w:pPr>
        <w:spacing w:line="276" w:lineRule="auto"/>
        <w:jc w:val="both"/>
        <w:rPr>
          <w:bCs/>
          <w:iCs/>
          <w:sz w:val="28"/>
          <w:szCs w:val="28"/>
          <w:lang w:val="en-US" w:eastAsia="en-US"/>
        </w:rPr>
      </w:pPr>
      <w:r w:rsidRPr="004F5A2C">
        <w:rPr>
          <w:bCs/>
          <w:iCs/>
          <w:sz w:val="28"/>
          <w:szCs w:val="28"/>
          <w:lang w:val="en-US" w:eastAsia="en-US"/>
        </w:rPr>
        <w:tab/>
        <w:t>- Ðể giáo dục truyền thống, mở rộng nhận thức và văn hóa xã hội có thể bố trí cho sinh viên tham quan một số di tích lịch sử, văn hóa, cách mạng, tham gia các hoạt động xã hội tại địa phương;</w:t>
      </w:r>
    </w:p>
    <w:p w:rsidR="004F5A2C" w:rsidRPr="004F5A2C" w:rsidRDefault="004F5A2C" w:rsidP="004F5A2C">
      <w:pPr>
        <w:spacing w:line="276" w:lineRule="auto"/>
        <w:jc w:val="both"/>
        <w:rPr>
          <w:bCs/>
          <w:iCs/>
          <w:sz w:val="28"/>
          <w:szCs w:val="28"/>
          <w:lang w:val="en-US" w:eastAsia="en-US"/>
        </w:rPr>
      </w:pPr>
      <w:r w:rsidRPr="004F5A2C">
        <w:rPr>
          <w:bCs/>
          <w:iCs/>
          <w:sz w:val="28"/>
          <w:szCs w:val="28"/>
          <w:lang w:val="en-US" w:eastAsia="en-US"/>
        </w:rPr>
        <w:lastRenderedPageBreak/>
        <w:tab/>
        <w:t>- Thời gian cho hoạt động ngoại khóa được bố trí ngoài thời gian đào tạo chính khóa vào thời điểm phù hợp:</w:t>
      </w:r>
    </w:p>
    <w:tbl>
      <w:tblPr>
        <w:tblW w:w="8720"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4423"/>
        <w:gridCol w:w="3680"/>
      </w:tblGrid>
      <w:tr w:rsidR="004F5A2C" w:rsidRPr="004F5A2C" w:rsidTr="00040618">
        <w:trPr>
          <w:trHeight w:val="309"/>
        </w:trPr>
        <w:tc>
          <w:tcPr>
            <w:tcW w:w="617" w:type="dxa"/>
            <w:tcBorders>
              <w:top w:val="single" w:sz="4" w:space="0" w:color="auto"/>
              <w:left w:val="single" w:sz="4" w:space="0" w:color="auto"/>
              <w:bottom w:val="single" w:sz="4" w:space="0" w:color="auto"/>
              <w:right w:val="single" w:sz="4" w:space="0" w:color="auto"/>
            </w:tcBorders>
          </w:tcPr>
          <w:p w:rsidR="004F5A2C" w:rsidRPr="004F5A2C" w:rsidRDefault="004F5A2C" w:rsidP="004F5A2C">
            <w:pPr>
              <w:spacing w:line="276" w:lineRule="auto"/>
              <w:ind w:right="-29" w:hanging="22"/>
              <w:jc w:val="center"/>
              <w:rPr>
                <w:b/>
                <w:bCs/>
                <w:sz w:val="28"/>
                <w:szCs w:val="28"/>
                <w:lang w:val="en-US" w:eastAsia="en-US"/>
              </w:rPr>
            </w:pPr>
            <w:r w:rsidRPr="004F5A2C">
              <w:rPr>
                <w:b/>
                <w:bCs/>
                <w:sz w:val="28"/>
                <w:szCs w:val="28"/>
                <w:lang w:val="en-US" w:eastAsia="en-US"/>
              </w:rPr>
              <w:t>Stt</w:t>
            </w:r>
          </w:p>
        </w:tc>
        <w:tc>
          <w:tcPr>
            <w:tcW w:w="4423" w:type="dxa"/>
            <w:tcBorders>
              <w:top w:val="single" w:sz="4" w:space="0" w:color="auto"/>
              <w:left w:val="single" w:sz="4" w:space="0" w:color="auto"/>
              <w:bottom w:val="single" w:sz="4" w:space="0" w:color="auto"/>
              <w:right w:val="single" w:sz="4" w:space="0" w:color="auto"/>
            </w:tcBorders>
            <w:vAlign w:val="center"/>
          </w:tcPr>
          <w:p w:rsidR="004F5A2C" w:rsidRPr="004F5A2C" w:rsidRDefault="004F5A2C" w:rsidP="004F5A2C">
            <w:pPr>
              <w:spacing w:line="276" w:lineRule="auto"/>
              <w:jc w:val="center"/>
              <w:rPr>
                <w:b/>
                <w:bCs/>
                <w:sz w:val="28"/>
                <w:szCs w:val="28"/>
                <w:lang w:val="en-US" w:eastAsia="en-US"/>
              </w:rPr>
            </w:pPr>
            <w:r w:rsidRPr="004F5A2C">
              <w:rPr>
                <w:b/>
                <w:bCs/>
                <w:sz w:val="28"/>
                <w:szCs w:val="28"/>
                <w:lang w:val="en-US" w:eastAsia="en-US"/>
              </w:rPr>
              <w:t>Nội dung</w:t>
            </w:r>
          </w:p>
        </w:tc>
        <w:tc>
          <w:tcPr>
            <w:tcW w:w="3680" w:type="dxa"/>
            <w:tcBorders>
              <w:top w:val="single" w:sz="4" w:space="0" w:color="auto"/>
              <w:left w:val="single" w:sz="4" w:space="0" w:color="auto"/>
              <w:bottom w:val="single" w:sz="4" w:space="0" w:color="auto"/>
              <w:right w:val="single" w:sz="4" w:space="0" w:color="auto"/>
            </w:tcBorders>
            <w:vAlign w:val="center"/>
          </w:tcPr>
          <w:p w:rsidR="004F5A2C" w:rsidRPr="004F5A2C" w:rsidRDefault="004F5A2C" w:rsidP="004F5A2C">
            <w:pPr>
              <w:spacing w:line="276" w:lineRule="auto"/>
              <w:jc w:val="center"/>
              <w:rPr>
                <w:b/>
                <w:bCs/>
                <w:sz w:val="28"/>
                <w:szCs w:val="28"/>
                <w:lang w:val="en-US" w:eastAsia="en-US"/>
              </w:rPr>
            </w:pPr>
            <w:r w:rsidRPr="004F5A2C">
              <w:rPr>
                <w:b/>
                <w:bCs/>
                <w:sz w:val="28"/>
                <w:szCs w:val="28"/>
                <w:lang w:val="en-US" w:eastAsia="en-US"/>
              </w:rPr>
              <w:t>Thời gian</w:t>
            </w:r>
          </w:p>
        </w:tc>
      </w:tr>
      <w:tr w:rsidR="004F5A2C" w:rsidRPr="004F5A2C" w:rsidTr="00040618">
        <w:trPr>
          <w:trHeight w:val="373"/>
        </w:trPr>
        <w:tc>
          <w:tcPr>
            <w:tcW w:w="617" w:type="dxa"/>
            <w:tcBorders>
              <w:top w:val="single" w:sz="4" w:space="0" w:color="auto"/>
              <w:left w:val="single" w:sz="4" w:space="0" w:color="auto"/>
              <w:bottom w:val="dotted" w:sz="4" w:space="0" w:color="auto"/>
              <w:right w:val="single" w:sz="4" w:space="0" w:color="auto"/>
            </w:tcBorders>
            <w:vAlign w:val="center"/>
          </w:tcPr>
          <w:p w:rsidR="004F5A2C" w:rsidRPr="004F5A2C" w:rsidRDefault="004F5A2C" w:rsidP="004F5A2C">
            <w:pPr>
              <w:spacing w:line="276" w:lineRule="auto"/>
              <w:jc w:val="center"/>
              <w:rPr>
                <w:sz w:val="28"/>
                <w:szCs w:val="28"/>
                <w:lang w:val="en-US" w:eastAsia="en-US"/>
              </w:rPr>
            </w:pPr>
            <w:r w:rsidRPr="004F5A2C">
              <w:rPr>
                <w:sz w:val="28"/>
                <w:szCs w:val="28"/>
                <w:lang w:val="en-US" w:eastAsia="en-US"/>
              </w:rPr>
              <w:t>1</w:t>
            </w:r>
          </w:p>
        </w:tc>
        <w:tc>
          <w:tcPr>
            <w:tcW w:w="4423" w:type="dxa"/>
            <w:tcBorders>
              <w:top w:val="single" w:sz="4" w:space="0" w:color="auto"/>
              <w:left w:val="single" w:sz="4" w:space="0" w:color="auto"/>
              <w:bottom w:val="dotted" w:sz="4" w:space="0" w:color="auto"/>
              <w:right w:val="single" w:sz="4" w:space="0" w:color="auto"/>
            </w:tcBorders>
            <w:vAlign w:val="center"/>
          </w:tcPr>
          <w:p w:rsidR="004F5A2C" w:rsidRPr="004F5A2C" w:rsidRDefault="004F5A2C" w:rsidP="004F5A2C">
            <w:pPr>
              <w:spacing w:line="276" w:lineRule="auto"/>
              <w:rPr>
                <w:sz w:val="28"/>
                <w:szCs w:val="28"/>
                <w:lang w:val="en-US" w:eastAsia="en-US"/>
              </w:rPr>
            </w:pPr>
            <w:r w:rsidRPr="004F5A2C">
              <w:rPr>
                <w:sz w:val="28"/>
                <w:szCs w:val="28"/>
                <w:lang w:val="en-US" w:eastAsia="en-US"/>
              </w:rPr>
              <w:t>Thể dục, thể thao</w:t>
            </w:r>
          </w:p>
        </w:tc>
        <w:tc>
          <w:tcPr>
            <w:tcW w:w="3680" w:type="dxa"/>
            <w:tcBorders>
              <w:top w:val="single" w:sz="4" w:space="0" w:color="auto"/>
              <w:left w:val="single" w:sz="4" w:space="0" w:color="auto"/>
              <w:bottom w:val="dotted" w:sz="4" w:space="0" w:color="auto"/>
              <w:right w:val="single" w:sz="4" w:space="0" w:color="auto"/>
            </w:tcBorders>
            <w:vAlign w:val="center"/>
          </w:tcPr>
          <w:p w:rsidR="004F5A2C" w:rsidRPr="004F5A2C" w:rsidRDefault="004F5A2C" w:rsidP="004F5A2C">
            <w:pPr>
              <w:spacing w:line="276" w:lineRule="auto"/>
              <w:rPr>
                <w:sz w:val="28"/>
                <w:szCs w:val="28"/>
                <w:lang w:val="pt-BR" w:eastAsia="en-US"/>
              </w:rPr>
            </w:pPr>
            <w:r w:rsidRPr="004F5A2C">
              <w:rPr>
                <w:sz w:val="28"/>
                <w:szCs w:val="28"/>
                <w:lang w:val="pt-BR" w:eastAsia="en-US"/>
              </w:rPr>
              <w:t>5h ÷ 6h; 17h ÷ 18h hàng ngày</w:t>
            </w:r>
          </w:p>
        </w:tc>
      </w:tr>
      <w:tr w:rsidR="004F5A2C" w:rsidRPr="004F5A2C" w:rsidTr="00040618">
        <w:trPr>
          <w:trHeight w:val="779"/>
        </w:trPr>
        <w:tc>
          <w:tcPr>
            <w:tcW w:w="617" w:type="dxa"/>
            <w:tcBorders>
              <w:top w:val="dotted" w:sz="4" w:space="0" w:color="auto"/>
              <w:left w:val="single" w:sz="4" w:space="0" w:color="auto"/>
              <w:bottom w:val="dotted" w:sz="4" w:space="0" w:color="auto"/>
              <w:right w:val="single" w:sz="4" w:space="0" w:color="auto"/>
            </w:tcBorders>
            <w:vAlign w:val="center"/>
          </w:tcPr>
          <w:p w:rsidR="004F5A2C" w:rsidRPr="004F5A2C" w:rsidRDefault="004F5A2C" w:rsidP="004F5A2C">
            <w:pPr>
              <w:spacing w:line="276" w:lineRule="auto"/>
              <w:jc w:val="center"/>
              <w:rPr>
                <w:sz w:val="28"/>
                <w:szCs w:val="28"/>
                <w:lang w:val="en-US" w:eastAsia="en-US"/>
              </w:rPr>
            </w:pPr>
            <w:r w:rsidRPr="004F5A2C">
              <w:rPr>
                <w:sz w:val="28"/>
                <w:szCs w:val="28"/>
                <w:lang w:val="en-US" w:eastAsia="en-US"/>
              </w:rPr>
              <w:t>2</w:t>
            </w:r>
          </w:p>
        </w:tc>
        <w:tc>
          <w:tcPr>
            <w:tcW w:w="4423" w:type="dxa"/>
            <w:tcBorders>
              <w:top w:val="dotted" w:sz="4" w:space="0" w:color="auto"/>
              <w:left w:val="single" w:sz="4" w:space="0" w:color="auto"/>
              <w:bottom w:val="dotted" w:sz="4" w:space="0" w:color="auto"/>
              <w:right w:val="single" w:sz="4" w:space="0" w:color="auto"/>
            </w:tcBorders>
            <w:vAlign w:val="center"/>
          </w:tcPr>
          <w:p w:rsidR="004F5A2C" w:rsidRPr="004F5A2C" w:rsidRDefault="004F5A2C" w:rsidP="004F5A2C">
            <w:pPr>
              <w:spacing w:line="276" w:lineRule="auto"/>
              <w:rPr>
                <w:sz w:val="28"/>
                <w:szCs w:val="28"/>
                <w:lang w:val="en-US" w:eastAsia="en-US"/>
              </w:rPr>
            </w:pPr>
            <w:r w:rsidRPr="004F5A2C">
              <w:rPr>
                <w:sz w:val="28"/>
                <w:szCs w:val="28"/>
                <w:lang w:val="en-US" w:eastAsia="en-US"/>
              </w:rPr>
              <w:t>Văn hóa, văn nghệ:</w:t>
            </w:r>
          </w:p>
          <w:p w:rsidR="004F5A2C" w:rsidRPr="004F5A2C" w:rsidRDefault="004F5A2C" w:rsidP="004F5A2C">
            <w:pPr>
              <w:spacing w:line="276" w:lineRule="auto"/>
              <w:rPr>
                <w:sz w:val="28"/>
                <w:szCs w:val="28"/>
                <w:lang w:val="en-US" w:eastAsia="en-US"/>
              </w:rPr>
            </w:pPr>
            <w:r w:rsidRPr="004F5A2C">
              <w:rPr>
                <w:sz w:val="28"/>
                <w:szCs w:val="28"/>
                <w:lang w:val="en-US" w:eastAsia="en-US"/>
              </w:rPr>
              <w:t>- Qua các phương tiện thông tin đại chúng</w:t>
            </w:r>
          </w:p>
          <w:p w:rsidR="004F5A2C" w:rsidRPr="004F5A2C" w:rsidRDefault="004F5A2C" w:rsidP="004F5A2C">
            <w:pPr>
              <w:spacing w:line="276" w:lineRule="auto"/>
              <w:rPr>
                <w:sz w:val="28"/>
                <w:szCs w:val="28"/>
                <w:lang w:val="en-US" w:eastAsia="en-US"/>
              </w:rPr>
            </w:pPr>
            <w:r w:rsidRPr="004F5A2C">
              <w:rPr>
                <w:sz w:val="28"/>
                <w:szCs w:val="28"/>
                <w:lang w:val="en-US" w:eastAsia="en-US"/>
              </w:rPr>
              <w:t>- Sinh hoạt tập thể</w:t>
            </w:r>
          </w:p>
        </w:tc>
        <w:tc>
          <w:tcPr>
            <w:tcW w:w="3680" w:type="dxa"/>
            <w:tcBorders>
              <w:top w:val="dotted" w:sz="4" w:space="0" w:color="auto"/>
              <w:left w:val="single" w:sz="4" w:space="0" w:color="auto"/>
              <w:bottom w:val="dotted" w:sz="4" w:space="0" w:color="auto"/>
              <w:right w:val="single" w:sz="4" w:space="0" w:color="auto"/>
            </w:tcBorders>
            <w:vAlign w:val="center"/>
          </w:tcPr>
          <w:p w:rsidR="004F5A2C" w:rsidRPr="004F5A2C" w:rsidRDefault="004F5A2C" w:rsidP="004F5A2C">
            <w:pPr>
              <w:spacing w:line="276" w:lineRule="auto"/>
              <w:rPr>
                <w:sz w:val="28"/>
                <w:szCs w:val="28"/>
                <w:lang w:val="en-US" w:eastAsia="en-US"/>
              </w:rPr>
            </w:pPr>
          </w:p>
          <w:p w:rsidR="004F5A2C" w:rsidRPr="004F5A2C" w:rsidRDefault="004F5A2C" w:rsidP="004F5A2C">
            <w:pPr>
              <w:spacing w:line="276" w:lineRule="auto"/>
              <w:rPr>
                <w:sz w:val="28"/>
                <w:szCs w:val="28"/>
                <w:lang w:val="en-US" w:eastAsia="en-US"/>
              </w:rPr>
            </w:pPr>
            <w:r w:rsidRPr="004F5A2C">
              <w:rPr>
                <w:sz w:val="28"/>
                <w:szCs w:val="28"/>
                <w:lang w:val="en-US" w:eastAsia="en-US"/>
              </w:rPr>
              <w:t xml:space="preserve">Ngoài giờ học </w:t>
            </w:r>
          </w:p>
          <w:p w:rsidR="004F5A2C" w:rsidRPr="004F5A2C" w:rsidRDefault="004F5A2C" w:rsidP="004F5A2C">
            <w:pPr>
              <w:spacing w:line="276" w:lineRule="auto"/>
              <w:rPr>
                <w:sz w:val="28"/>
                <w:szCs w:val="28"/>
                <w:lang w:val="pt-BR" w:eastAsia="en-US"/>
              </w:rPr>
            </w:pPr>
          </w:p>
        </w:tc>
      </w:tr>
      <w:tr w:rsidR="004F5A2C" w:rsidRPr="004F5A2C" w:rsidTr="00040618">
        <w:trPr>
          <w:trHeight w:val="397"/>
        </w:trPr>
        <w:tc>
          <w:tcPr>
            <w:tcW w:w="617" w:type="dxa"/>
            <w:tcBorders>
              <w:top w:val="dotted" w:sz="4" w:space="0" w:color="auto"/>
              <w:left w:val="single" w:sz="4" w:space="0" w:color="auto"/>
              <w:bottom w:val="dotted" w:sz="4" w:space="0" w:color="auto"/>
              <w:right w:val="single" w:sz="4" w:space="0" w:color="auto"/>
            </w:tcBorders>
            <w:vAlign w:val="center"/>
          </w:tcPr>
          <w:p w:rsidR="004F5A2C" w:rsidRPr="004F5A2C" w:rsidRDefault="004F5A2C" w:rsidP="004F5A2C">
            <w:pPr>
              <w:spacing w:line="276" w:lineRule="auto"/>
              <w:jc w:val="center"/>
              <w:rPr>
                <w:sz w:val="28"/>
                <w:szCs w:val="28"/>
                <w:lang w:val="en-US" w:eastAsia="en-US"/>
              </w:rPr>
            </w:pPr>
            <w:r w:rsidRPr="004F5A2C">
              <w:rPr>
                <w:sz w:val="28"/>
                <w:szCs w:val="28"/>
                <w:lang w:val="en-US" w:eastAsia="en-US"/>
              </w:rPr>
              <w:t>3</w:t>
            </w:r>
          </w:p>
        </w:tc>
        <w:tc>
          <w:tcPr>
            <w:tcW w:w="4423" w:type="dxa"/>
            <w:tcBorders>
              <w:top w:val="dotted" w:sz="4" w:space="0" w:color="auto"/>
              <w:left w:val="single" w:sz="4" w:space="0" w:color="auto"/>
              <w:bottom w:val="dotted" w:sz="4" w:space="0" w:color="auto"/>
              <w:right w:val="single" w:sz="4" w:space="0" w:color="auto"/>
            </w:tcBorders>
            <w:vAlign w:val="center"/>
          </w:tcPr>
          <w:p w:rsidR="004F5A2C" w:rsidRPr="004F5A2C" w:rsidRDefault="004F5A2C" w:rsidP="004F5A2C">
            <w:pPr>
              <w:spacing w:line="276" w:lineRule="auto"/>
              <w:rPr>
                <w:sz w:val="28"/>
                <w:szCs w:val="28"/>
                <w:lang w:val="en-US" w:eastAsia="en-US"/>
              </w:rPr>
            </w:pPr>
            <w:r w:rsidRPr="004F5A2C">
              <w:rPr>
                <w:sz w:val="28"/>
                <w:szCs w:val="28"/>
                <w:lang w:val="en-US" w:eastAsia="en-US"/>
              </w:rPr>
              <w:t>Hoạt động thư viện</w:t>
            </w:r>
          </w:p>
        </w:tc>
        <w:tc>
          <w:tcPr>
            <w:tcW w:w="3680" w:type="dxa"/>
            <w:tcBorders>
              <w:top w:val="dotted" w:sz="4" w:space="0" w:color="auto"/>
              <w:left w:val="single" w:sz="4" w:space="0" w:color="auto"/>
              <w:bottom w:val="dotted" w:sz="4" w:space="0" w:color="auto"/>
              <w:right w:val="single" w:sz="4" w:space="0" w:color="auto"/>
            </w:tcBorders>
            <w:vAlign w:val="center"/>
          </w:tcPr>
          <w:p w:rsidR="004F5A2C" w:rsidRPr="004F5A2C" w:rsidRDefault="004F5A2C" w:rsidP="004F5A2C">
            <w:pPr>
              <w:spacing w:line="276" w:lineRule="auto"/>
              <w:rPr>
                <w:sz w:val="28"/>
                <w:szCs w:val="28"/>
                <w:lang w:val="en-US" w:eastAsia="en-US"/>
              </w:rPr>
            </w:pPr>
            <w:r w:rsidRPr="004F5A2C">
              <w:rPr>
                <w:sz w:val="28"/>
                <w:szCs w:val="28"/>
                <w:lang w:val="en-US" w:eastAsia="en-US"/>
              </w:rPr>
              <w:t>Vào các ngày trong tuần</w:t>
            </w:r>
          </w:p>
        </w:tc>
      </w:tr>
      <w:tr w:rsidR="004F5A2C" w:rsidRPr="004F5A2C" w:rsidTr="00040618">
        <w:trPr>
          <w:trHeight w:val="193"/>
        </w:trPr>
        <w:tc>
          <w:tcPr>
            <w:tcW w:w="617" w:type="dxa"/>
            <w:tcBorders>
              <w:top w:val="dotted" w:sz="4" w:space="0" w:color="auto"/>
              <w:left w:val="single" w:sz="4" w:space="0" w:color="auto"/>
              <w:bottom w:val="single" w:sz="4" w:space="0" w:color="auto"/>
              <w:right w:val="single" w:sz="4" w:space="0" w:color="auto"/>
            </w:tcBorders>
            <w:vAlign w:val="center"/>
          </w:tcPr>
          <w:p w:rsidR="004F5A2C" w:rsidRPr="004F5A2C" w:rsidRDefault="004F5A2C" w:rsidP="004F5A2C">
            <w:pPr>
              <w:spacing w:line="276" w:lineRule="auto"/>
              <w:jc w:val="center"/>
              <w:rPr>
                <w:sz w:val="28"/>
                <w:szCs w:val="28"/>
                <w:lang w:val="en-US" w:eastAsia="en-US"/>
              </w:rPr>
            </w:pPr>
            <w:r w:rsidRPr="004F5A2C">
              <w:rPr>
                <w:sz w:val="28"/>
                <w:szCs w:val="28"/>
                <w:lang w:val="en-US" w:eastAsia="en-US"/>
              </w:rPr>
              <w:t>4</w:t>
            </w:r>
          </w:p>
        </w:tc>
        <w:tc>
          <w:tcPr>
            <w:tcW w:w="4423" w:type="dxa"/>
            <w:tcBorders>
              <w:top w:val="dotted" w:sz="4" w:space="0" w:color="auto"/>
              <w:left w:val="single" w:sz="4" w:space="0" w:color="auto"/>
              <w:bottom w:val="single" w:sz="4" w:space="0" w:color="auto"/>
              <w:right w:val="single" w:sz="4" w:space="0" w:color="auto"/>
            </w:tcBorders>
            <w:vAlign w:val="center"/>
          </w:tcPr>
          <w:p w:rsidR="004F5A2C" w:rsidRPr="004F5A2C" w:rsidRDefault="004F5A2C" w:rsidP="004F5A2C">
            <w:pPr>
              <w:spacing w:line="276" w:lineRule="auto"/>
              <w:rPr>
                <w:sz w:val="28"/>
                <w:szCs w:val="28"/>
                <w:lang w:val="en-US" w:eastAsia="en-US"/>
              </w:rPr>
            </w:pPr>
            <w:r w:rsidRPr="004F5A2C">
              <w:rPr>
                <w:sz w:val="28"/>
                <w:szCs w:val="28"/>
                <w:lang w:val="en-US" w:eastAsia="en-US"/>
              </w:rPr>
              <w:t>Vui chơi, giải trí và các hoạt động đoàn thể</w:t>
            </w:r>
          </w:p>
        </w:tc>
        <w:tc>
          <w:tcPr>
            <w:tcW w:w="3680" w:type="dxa"/>
            <w:tcBorders>
              <w:top w:val="dotted" w:sz="4" w:space="0" w:color="auto"/>
              <w:left w:val="single" w:sz="4" w:space="0" w:color="auto"/>
              <w:bottom w:val="single" w:sz="4" w:space="0" w:color="auto"/>
              <w:right w:val="single" w:sz="4" w:space="0" w:color="auto"/>
            </w:tcBorders>
            <w:vAlign w:val="center"/>
          </w:tcPr>
          <w:p w:rsidR="004F5A2C" w:rsidRPr="004F5A2C" w:rsidRDefault="004F5A2C" w:rsidP="004F5A2C">
            <w:pPr>
              <w:spacing w:line="276" w:lineRule="auto"/>
              <w:rPr>
                <w:sz w:val="28"/>
                <w:szCs w:val="28"/>
                <w:lang w:val="en-US" w:eastAsia="en-US"/>
              </w:rPr>
            </w:pPr>
            <w:r w:rsidRPr="004F5A2C">
              <w:rPr>
                <w:sz w:val="28"/>
                <w:szCs w:val="28"/>
                <w:lang w:val="en-US" w:eastAsia="en-US"/>
              </w:rPr>
              <w:t>Đoàn TNCSHCM tổ chức các buổi giao lưu, sinh hoạt vào các tối thứ 7, chủ nhật</w:t>
            </w:r>
          </w:p>
        </w:tc>
      </w:tr>
    </w:tbl>
    <w:p w:rsidR="004F5A2C" w:rsidRPr="004F5A2C" w:rsidRDefault="004F5A2C" w:rsidP="004F5A2C">
      <w:pPr>
        <w:spacing w:line="276" w:lineRule="auto"/>
        <w:jc w:val="both"/>
        <w:rPr>
          <w:bCs/>
          <w:iCs/>
          <w:sz w:val="28"/>
          <w:szCs w:val="28"/>
          <w:lang w:val="en-US" w:eastAsia="en-US"/>
        </w:rPr>
      </w:pPr>
    </w:p>
    <w:p w:rsidR="004F5A2C" w:rsidRPr="004F5A2C" w:rsidRDefault="004F5A2C" w:rsidP="004F5A2C">
      <w:pPr>
        <w:keepNext/>
        <w:tabs>
          <w:tab w:val="num" w:pos="0"/>
        </w:tabs>
        <w:spacing w:line="276" w:lineRule="auto"/>
        <w:jc w:val="both"/>
        <w:outlineLvl w:val="0"/>
        <w:rPr>
          <w:bCs/>
          <w:kern w:val="32"/>
          <w:sz w:val="28"/>
          <w:szCs w:val="28"/>
          <w:lang w:val="en-US" w:eastAsia="en-US"/>
        </w:rPr>
      </w:pPr>
      <w:bookmarkStart w:id="6" w:name="_Toc517599265"/>
      <w:r w:rsidRPr="004F5A2C">
        <w:rPr>
          <w:bCs/>
          <w:kern w:val="32"/>
          <w:sz w:val="28"/>
          <w:szCs w:val="28"/>
          <w:lang w:val="en-US" w:eastAsia="en-US"/>
        </w:rPr>
        <w:t>4.3. Hướng dẫn tổ chức kiểm tra hết môn học, mô đun</w:t>
      </w:r>
      <w:bookmarkEnd w:id="6"/>
    </w:p>
    <w:p w:rsidR="004F5A2C" w:rsidRPr="004F5A2C" w:rsidRDefault="004F5A2C" w:rsidP="004F5A2C">
      <w:pPr>
        <w:tabs>
          <w:tab w:val="num" w:pos="0"/>
        </w:tabs>
        <w:spacing w:line="276" w:lineRule="auto"/>
        <w:ind w:right="-5"/>
        <w:jc w:val="both"/>
        <w:rPr>
          <w:iCs/>
          <w:sz w:val="28"/>
          <w:szCs w:val="28"/>
          <w:lang w:val="en-US" w:eastAsia="en-US"/>
        </w:rPr>
      </w:pPr>
      <w:r w:rsidRPr="004F5A2C">
        <w:rPr>
          <w:iCs/>
          <w:sz w:val="28"/>
          <w:szCs w:val="28"/>
          <w:lang w:val="en-US" w:eastAsia="en-US"/>
        </w:rPr>
        <w:tab/>
        <w:t xml:space="preserve">- Theo Quyết định số ..../QĐ-CĐHHI, ngày .../.../20.... của Hiệu trưởng trường Cao đẳng Hàng hải I về Quy chế tổ chức thực hiện chương trình đào tạo trình độ Cao đẳng, Trung cấp theo phương thức tích lũy mô đun hoặc tín chỉ; Quy chế kiểm tra, thi, xét công nhận tốt nghiệp. </w:t>
      </w:r>
    </w:p>
    <w:p w:rsidR="004F5A2C" w:rsidRPr="004F5A2C" w:rsidRDefault="004F5A2C" w:rsidP="004F5A2C">
      <w:pPr>
        <w:tabs>
          <w:tab w:val="num" w:pos="0"/>
        </w:tabs>
        <w:spacing w:line="276" w:lineRule="auto"/>
        <w:ind w:right="-5"/>
        <w:jc w:val="both"/>
        <w:rPr>
          <w:i/>
          <w:iCs/>
          <w:sz w:val="28"/>
          <w:szCs w:val="28"/>
          <w:lang w:val="en-US" w:eastAsia="en-US"/>
        </w:rPr>
      </w:pPr>
      <w:r w:rsidRPr="004F5A2C">
        <w:rPr>
          <w:iCs/>
          <w:sz w:val="28"/>
          <w:szCs w:val="28"/>
          <w:lang w:val="en-US" w:eastAsia="en-US"/>
        </w:rPr>
        <w:tab/>
        <w:t>- Thời gian kiểm tra thi hết môn học, mô đun theo hướng dẫn cụ thể của từng môn học, mô đun trong chương trình đào tạo.</w:t>
      </w:r>
    </w:p>
    <w:p w:rsidR="004F5A2C" w:rsidRPr="004F5A2C" w:rsidRDefault="004F5A2C" w:rsidP="004F5A2C">
      <w:pPr>
        <w:keepNext/>
        <w:tabs>
          <w:tab w:val="num" w:pos="0"/>
        </w:tabs>
        <w:spacing w:line="276" w:lineRule="auto"/>
        <w:jc w:val="both"/>
        <w:outlineLvl w:val="0"/>
        <w:rPr>
          <w:bCs/>
          <w:kern w:val="32"/>
          <w:sz w:val="28"/>
          <w:szCs w:val="28"/>
          <w:lang w:val="en-US" w:eastAsia="en-US"/>
        </w:rPr>
      </w:pPr>
      <w:bookmarkStart w:id="7" w:name="_Toc517599266"/>
      <w:r w:rsidRPr="004F5A2C">
        <w:rPr>
          <w:bCs/>
          <w:kern w:val="32"/>
          <w:sz w:val="28"/>
          <w:szCs w:val="28"/>
          <w:lang w:val="en-US" w:eastAsia="en-US"/>
        </w:rPr>
        <w:t xml:space="preserve">4.4. </w:t>
      </w:r>
      <w:bookmarkEnd w:id="7"/>
      <w:r w:rsidRPr="004F5A2C">
        <w:rPr>
          <w:bCs/>
          <w:kern w:val="32"/>
          <w:sz w:val="28"/>
          <w:szCs w:val="28"/>
          <w:lang w:val="en-US" w:eastAsia="en-US"/>
        </w:rPr>
        <w:t>Hướng dẫn xét công nhận tốt nghiệp</w:t>
      </w:r>
    </w:p>
    <w:p w:rsidR="004F5A2C" w:rsidRPr="004F5A2C" w:rsidRDefault="004F5A2C" w:rsidP="004F5A2C">
      <w:pPr>
        <w:tabs>
          <w:tab w:val="num" w:pos="0"/>
        </w:tabs>
        <w:spacing w:line="276" w:lineRule="auto"/>
        <w:ind w:right="-5"/>
        <w:jc w:val="both"/>
        <w:rPr>
          <w:iCs/>
          <w:sz w:val="28"/>
          <w:szCs w:val="28"/>
          <w:lang w:val="en-US" w:eastAsia="en-US"/>
        </w:rPr>
      </w:pPr>
      <w:r w:rsidRPr="004F5A2C">
        <w:rPr>
          <w:iCs/>
          <w:sz w:val="28"/>
          <w:szCs w:val="28"/>
          <w:lang w:val="en-US" w:eastAsia="en-US"/>
        </w:rPr>
        <w:tab/>
        <w:t xml:space="preserve">- Người học được xét công nhận tốt nghiệp khi  đã học hết chương trình đào tạo và đã tích lũy đủ số tín chỉ theo quy định trong chương trình đào tạo; </w:t>
      </w:r>
    </w:p>
    <w:p w:rsidR="004F5A2C" w:rsidRPr="004F5A2C" w:rsidRDefault="004F5A2C" w:rsidP="004F5A2C">
      <w:pPr>
        <w:tabs>
          <w:tab w:val="num" w:pos="0"/>
        </w:tabs>
        <w:spacing w:line="276" w:lineRule="auto"/>
        <w:ind w:right="-5"/>
        <w:jc w:val="both"/>
        <w:rPr>
          <w:iCs/>
          <w:sz w:val="28"/>
          <w:szCs w:val="28"/>
          <w:lang w:val="en-US" w:eastAsia="en-US"/>
        </w:rPr>
      </w:pPr>
      <w:r w:rsidRPr="004F5A2C">
        <w:rPr>
          <w:iCs/>
          <w:sz w:val="28"/>
          <w:szCs w:val="28"/>
          <w:lang w:val="en-US" w:eastAsia="en-US"/>
        </w:rPr>
        <w:tab/>
        <w:t>- Hiệu trưởng nhà trường căn cứ vào kết quả tích lũy của người học để quyết định công nhận tốt nghiệp theo quy định của trường;</w:t>
      </w:r>
    </w:p>
    <w:p w:rsidR="004F5A2C" w:rsidRPr="004F5A2C" w:rsidRDefault="004F5A2C" w:rsidP="004F5A2C">
      <w:pPr>
        <w:tabs>
          <w:tab w:val="num" w:pos="0"/>
        </w:tabs>
        <w:spacing w:line="276" w:lineRule="auto"/>
        <w:ind w:right="-5"/>
        <w:jc w:val="both"/>
        <w:rPr>
          <w:iCs/>
          <w:sz w:val="28"/>
          <w:szCs w:val="28"/>
          <w:lang w:val="en-US" w:eastAsia="en-US"/>
        </w:rPr>
      </w:pPr>
      <w:r w:rsidRPr="004F5A2C">
        <w:rPr>
          <w:iCs/>
          <w:sz w:val="28"/>
          <w:szCs w:val="28"/>
          <w:lang w:val="en-US" w:eastAsia="en-US"/>
        </w:rPr>
        <w:tab/>
        <w:t>- Hiệu trưởng nhà trường căn cứ vào kết quả xét công nhận tốt nghiệp để cấp bằng tốt nghiệp.</w:t>
      </w:r>
    </w:p>
    <w:tbl>
      <w:tblPr>
        <w:tblW w:w="0" w:type="auto"/>
        <w:tblLook w:val="04A0" w:firstRow="1" w:lastRow="0" w:firstColumn="1" w:lastColumn="0" w:noHBand="0" w:noVBand="1"/>
      </w:tblPr>
      <w:tblGrid>
        <w:gridCol w:w="4465"/>
        <w:gridCol w:w="4539"/>
      </w:tblGrid>
      <w:tr w:rsidR="004F5A2C" w:rsidRPr="004F5A2C" w:rsidTr="00040618">
        <w:tc>
          <w:tcPr>
            <w:tcW w:w="4629" w:type="dxa"/>
          </w:tcPr>
          <w:p w:rsidR="004F5A2C" w:rsidRPr="004F5A2C" w:rsidRDefault="004F5A2C" w:rsidP="004F5A2C">
            <w:pPr>
              <w:tabs>
                <w:tab w:val="center" w:pos="6580"/>
              </w:tabs>
              <w:outlineLvl w:val="0"/>
              <w:rPr>
                <w:b/>
                <w:bCs/>
                <w:sz w:val="28"/>
                <w:szCs w:val="28"/>
                <w:lang w:val="en-US" w:eastAsia="en-US"/>
              </w:rPr>
            </w:pPr>
            <w:r w:rsidRPr="004F5A2C">
              <w:rPr>
                <w:b/>
                <w:bCs/>
                <w:sz w:val="28"/>
                <w:szCs w:val="28"/>
                <w:lang w:val="en-US" w:eastAsia="en-US"/>
              </w:rPr>
              <w:t xml:space="preserve">                        </w:t>
            </w:r>
          </w:p>
        </w:tc>
        <w:tc>
          <w:tcPr>
            <w:tcW w:w="4658" w:type="dxa"/>
          </w:tcPr>
          <w:p w:rsidR="004F5A2C" w:rsidRPr="004F5A2C" w:rsidRDefault="004F5A2C" w:rsidP="004F5A2C">
            <w:pPr>
              <w:tabs>
                <w:tab w:val="center" w:pos="6580"/>
              </w:tabs>
              <w:spacing w:before="240"/>
              <w:jc w:val="center"/>
              <w:outlineLvl w:val="0"/>
              <w:rPr>
                <w:b/>
                <w:bCs/>
                <w:sz w:val="28"/>
                <w:szCs w:val="28"/>
                <w:lang w:val="en-US" w:eastAsia="en-US"/>
              </w:rPr>
            </w:pPr>
            <w:r w:rsidRPr="004F5A2C">
              <w:rPr>
                <w:b/>
                <w:bCs/>
                <w:sz w:val="28"/>
                <w:szCs w:val="28"/>
                <w:lang w:val="en-US" w:eastAsia="en-US"/>
              </w:rPr>
              <w:t>HIỆU TRƯỞNG</w:t>
            </w:r>
          </w:p>
          <w:p w:rsidR="004F5A2C" w:rsidRPr="004F5A2C" w:rsidRDefault="004F5A2C" w:rsidP="004F5A2C">
            <w:pPr>
              <w:tabs>
                <w:tab w:val="center" w:pos="6580"/>
              </w:tabs>
              <w:jc w:val="center"/>
              <w:outlineLvl w:val="0"/>
              <w:rPr>
                <w:b/>
                <w:bCs/>
                <w:sz w:val="28"/>
                <w:szCs w:val="28"/>
                <w:lang w:val="en-US" w:eastAsia="en-US"/>
              </w:rPr>
            </w:pPr>
          </w:p>
          <w:p w:rsidR="004F5A2C" w:rsidRPr="004F5A2C" w:rsidRDefault="004F5A2C" w:rsidP="004F5A2C">
            <w:pPr>
              <w:tabs>
                <w:tab w:val="center" w:pos="6580"/>
              </w:tabs>
              <w:jc w:val="center"/>
              <w:outlineLvl w:val="0"/>
              <w:rPr>
                <w:b/>
                <w:bCs/>
                <w:sz w:val="28"/>
                <w:szCs w:val="28"/>
                <w:lang w:val="en-US" w:eastAsia="en-US"/>
              </w:rPr>
            </w:pPr>
          </w:p>
          <w:p w:rsidR="004F5A2C" w:rsidRPr="004F5A2C" w:rsidRDefault="004F5A2C" w:rsidP="004F5A2C">
            <w:pPr>
              <w:tabs>
                <w:tab w:val="center" w:pos="6580"/>
              </w:tabs>
              <w:spacing w:before="160"/>
              <w:jc w:val="center"/>
              <w:outlineLvl w:val="0"/>
              <w:rPr>
                <w:b/>
                <w:bCs/>
                <w:sz w:val="28"/>
                <w:szCs w:val="28"/>
                <w:lang w:val="en-US" w:eastAsia="en-US"/>
              </w:rPr>
            </w:pPr>
          </w:p>
          <w:p w:rsidR="004F5A2C" w:rsidRPr="004F5A2C" w:rsidRDefault="004F5A2C" w:rsidP="004F5A2C">
            <w:pPr>
              <w:tabs>
                <w:tab w:val="center" w:pos="6580"/>
              </w:tabs>
              <w:spacing w:before="160"/>
              <w:jc w:val="center"/>
              <w:outlineLvl w:val="0"/>
              <w:rPr>
                <w:b/>
                <w:bCs/>
                <w:sz w:val="28"/>
                <w:szCs w:val="28"/>
                <w:lang w:val="en-US" w:eastAsia="en-US"/>
              </w:rPr>
            </w:pPr>
          </w:p>
          <w:p w:rsidR="004F5A2C" w:rsidRPr="004F5A2C" w:rsidRDefault="004F5A2C" w:rsidP="004F5A2C">
            <w:pPr>
              <w:tabs>
                <w:tab w:val="center" w:pos="6580"/>
              </w:tabs>
              <w:spacing w:before="160"/>
              <w:jc w:val="center"/>
              <w:outlineLvl w:val="0"/>
              <w:rPr>
                <w:b/>
                <w:bCs/>
                <w:sz w:val="28"/>
                <w:szCs w:val="28"/>
                <w:lang w:val="en-US" w:eastAsia="en-US"/>
              </w:rPr>
            </w:pPr>
          </w:p>
          <w:p w:rsidR="004F5A2C" w:rsidRPr="004F5A2C" w:rsidRDefault="004F5A2C" w:rsidP="004F5A2C">
            <w:pPr>
              <w:tabs>
                <w:tab w:val="center" w:pos="6580"/>
              </w:tabs>
              <w:jc w:val="center"/>
              <w:outlineLvl w:val="0"/>
              <w:rPr>
                <w:b/>
                <w:bCs/>
                <w:sz w:val="28"/>
                <w:szCs w:val="28"/>
                <w:lang w:val="en-US" w:eastAsia="en-US"/>
              </w:rPr>
            </w:pPr>
            <w:r w:rsidRPr="004F5A2C">
              <w:rPr>
                <w:b/>
                <w:bCs/>
                <w:sz w:val="28"/>
                <w:szCs w:val="28"/>
                <w:lang w:val="en-US" w:eastAsia="en-US"/>
              </w:rPr>
              <w:t>Đinh Gia Vinh</w:t>
            </w:r>
          </w:p>
        </w:tc>
      </w:tr>
    </w:tbl>
    <w:p w:rsidR="008B5660" w:rsidRPr="004F5A2C" w:rsidRDefault="008B5660" w:rsidP="004F5A2C"/>
    <w:sectPr w:rsidR="008B5660" w:rsidRPr="004F5A2C" w:rsidSect="004D112F">
      <w:pgSz w:w="11907" w:h="16840" w:code="9"/>
      <w:pgMar w:top="1418" w:right="1134" w:bottom="1418" w:left="198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EBB"/>
    <w:rsid w:val="00013160"/>
    <w:rsid w:val="00196EBB"/>
    <w:rsid w:val="004D112F"/>
    <w:rsid w:val="004F5A2C"/>
    <w:rsid w:val="008B5660"/>
    <w:rsid w:val="00AD7859"/>
    <w:rsid w:val="00B8509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A2C"/>
    <w:pPr>
      <w:spacing w:before="0" w:after="0" w:line="240" w:lineRule="auto"/>
    </w:pPr>
    <w:rPr>
      <w:sz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A2C"/>
    <w:pPr>
      <w:spacing w:before="0" w:after="0" w:line="240" w:lineRule="auto"/>
    </w:pPr>
    <w:rPr>
      <w:sz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1168</Words>
  <Characters>6659</Characters>
  <Application>Microsoft Office Word</Application>
  <DocSecurity>0</DocSecurity>
  <Lines>55</Lines>
  <Paragraphs>15</Paragraphs>
  <ScaleCrop>false</ScaleCrop>
  <Company>Microsoft</Company>
  <LinksUpToDate>false</LinksUpToDate>
  <CharactersWithSpaces>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2020-10-30T11:25:00Z</dcterms:created>
  <dcterms:modified xsi:type="dcterms:W3CDTF">2020-10-30T11:26:00Z</dcterms:modified>
</cp:coreProperties>
</file>